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C7691" w14:textId="03745A1D" w:rsidR="002A71C3" w:rsidRPr="002136E4" w:rsidRDefault="002A71C3" w:rsidP="002A71C3">
      <w:pPr>
        <w:pStyle w:val="3GPPHeader"/>
        <w:spacing w:after="60"/>
        <w:rPr>
          <w:rFonts w:asciiTheme="minorHAnsi" w:hAnsiTheme="minorHAnsi" w:cstheme="minorHAnsi"/>
          <w:sz w:val="28"/>
          <w:szCs w:val="28"/>
          <w:lang w:val="en-US"/>
        </w:rPr>
      </w:pPr>
      <w:bookmarkStart w:id="0" w:name="_Hlk506274156"/>
      <w:bookmarkEnd w:id="0"/>
      <w:r w:rsidRPr="002136E4">
        <w:rPr>
          <w:rFonts w:asciiTheme="minorHAnsi" w:hAnsiTheme="minorHAnsi" w:cstheme="minorHAnsi"/>
          <w:sz w:val="28"/>
          <w:szCs w:val="28"/>
          <w:lang w:val="en-US"/>
        </w:rPr>
        <w:t>3GPP TSG</w:t>
      </w:r>
      <w:r w:rsidR="00EF3F8B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2136E4">
        <w:rPr>
          <w:rFonts w:asciiTheme="minorHAnsi" w:hAnsiTheme="minorHAnsi" w:cstheme="minorHAnsi"/>
          <w:sz w:val="28"/>
          <w:szCs w:val="28"/>
          <w:lang w:val="en-US"/>
        </w:rPr>
        <w:t>RAN WG</w:t>
      </w:r>
      <w:r w:rsidR="002136E4" w:rsidRPr="002136E4">
        <w:rPr>
          <w:rFonts w:asciiTheme="minorHAnsi" w:hAnsiTheme="minorHAnsi" w:cstheme="minorHAnsi"/>
          <w:sz w:val="28"/>
          <w:szCs w:val="28"/>
          <w:lang w:val="en-US"/>
        </w:rPr>
        <w:t>3</w:t>
      </w:r>
      <w:r w:rsidR="00006A8A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="00006A8A">
        <w:rPr>
          <w:rFonts w:asciiTheme="minorHAnsi" w:hAnsiTheme="minorHAnsi" w:cstheme="minorHAnsi"/>
          <w:sz w:val="28"/>
        </w:rPr>
        <w:t>Meeting #103bis</w:t>
      </w:r>
      <w:r w:rsidRPr="002136E4">
        <w:rPr>
          <w:rFonts w:asciiTheme="minorHAnsi" w:hAnsiTheme="minorHAnsi" w:cstheme="minorHAnsi"/>
          <w:sz w:val="28"/>
          <w:szCs w:val="28"/>
          <w:lang w:val="en-US"/>
        </w:rPr>
        <w:tab/>
        <w:t>R</w:t>
      </w:r>
      <w:r w:rsidR="002136E4" w:rsidRPr="002136E4">
        <w:rPr>
          <w:rFonts w:asciiTheme="minorHAnsi" w:hAnsiTheme="minorHAnsi" w:cstheme="minorHAnsi"/>
          <w:sz w:val="28"/>
          <w:szCs w:val="28"/>
          <w:lang w:val="en-US"/>
        </w:rPr>
        <w:t>3</w:t>
      </w:r>
      <w:r w:rsidRPr="002136E4">
        <w:rPr>
          <w:rFonts w:asciiTheme="minorHAnsi" w:hAnsiTheme="minorHAnsi" w:cstheme="minorHAnsi"/>
          <w:sz w:val="28"/>
          <w:szCs w:val="28"/>
          <w:lang w:val="en-US"/>
        </w:rPr>
        <w:t>-19</w:t>
      </w:r>
      <w:r w:rsidR="00CE5EED">
        <w:rPr>
          <w:rFonts w:asciiTheme="minorHAnsi" w:hAnsiTheme="minorHAnsi" w:cstheme="minorHAnsi"/>
          <w:sz w:val="28"/>
          <w:szCs w:val="28"/>
          <w:lang w:val="en-US"/>
        </w:rPr>
        <w:t>1362</w:t>
      </w:r>
    </w:p>
    <w:p w14:paraId="072D84BA" w14:textId="77777777" w:rsidR="002A71C3" w:rsidRPr="00403D64" w:rsidRDefault="002A71C3" w:rsidP="002A71C3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403D64">
        <w:rPr>
          <w:rFonts w:asciiTheme="minorHAnsi" w:hAnsiTheme="minorHAnsi" w:cstheme="minorHAnsi"/>
          <w:sz w:val="28"/>
          <w:szCs w:val="28"/>
        </w:rPr>
        <w:t>Xi’an, P.R. China, April 8</w:t>
      </w:r>
      <w:r w:rsidRPr="00403D64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403D64">
        <w:rPr>
          <w:rFonts w:asciiTheme="minorHAnsi" w:hAnsiTheme="minorHAnsi" w:cstheme="minorHAnsi"/>
          <w:sz w:val="28"/>
          <w:szCs w:val="28"/>
        </w:rPr>
        <w:t xml:space="preserve"> – 12</w:t>
      </w:r>
      <w:r w:rsidRPr="00403D64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403D64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46CB7C74" w14:textId="77777777" w:rsidR="002922AE" w:rsidRPr="00403D64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</w:p>
    <w:p w14:paraId="07723AA5" w14:textId="59C46F6E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403D64">
        <w:rPr>
          <w:rFonts w:asciiTheme="minorHAnsi" w:hAnsiTheme="minorHAnsi" w:cstheme="minorHAnsi"/>
          <w:szCs w:val="22"/>
          <w:lang w:val="en-US"/>
        </w:rPr>
        <w:t>Agenda Item:</w:t>
      </w:r>
      <w:r w:rsidRPr="00403D64">
        <w:rPr>
          <w:rFonts w:asciiTheme="minorHAnsi" w:hAnsiTheme="minorHAnsi" w:cstheme="minorHAnsi"/>
          <w:szCs w:val="22"/>
          <w:lang w:val="en-US"/>
        </w:rPr>
        <w:tab/>
      </w:r>
      <w:r w:rsidR="001D20F0" w:rsidRPr="00403D64">
        <w:rPr>
          <w:rFonts w:asciiTheme="minorHAnsi" w:hAnsiTheme="minorHAnsi" w:cstheme="minorHAnsi"/>
          <w:szCs w:val="22"/>
          <w:lang w:val="en-US"/>
        </w:rPr>
        <w:t>13.2.1</w:t>
      </w:r>
      <w:r w:rsidR="00A37798">
        <w:rPr>
          <w:rFonts w:asciiTheme="minorHAnsi" w:hAnsiTheme="minorHAnsi" w:cstheme="minorHAnsi"/>
          <w:szCs w:val="22"/>
          <w:lang w:val="en-US"/>
        </w:rPr>
        <w:t>.2</w:t>
      </w:r>
    </w:p>
    <w:p w14:paraId="444090E0" w14:textId="77777777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403D64">
        <w:rPr>
          <w:rFonts w:asciiTheme="minorHAnsi" w:hAnsiTheme="minorHAnsi" w:cstheme="minorHAnsi"/>
          <w:szCs w:val="22"/>
        </w:rPr>
        <w:t>Source:</w:t>
      </w:r>
      <w:r w:rsidRPr="00403D64">
        <w:rPr>
          <w:rFonts w:asciiTheme="minorHAnsi" w:hAnsiTheme="minorHAnsi" w:cstheme="minorHAnsi"/>
          <w:szCs w:val="22"/>
        </w:rPr>
        <w:tab/>
        <w:t>Ericsson</w:t>
      </w:r>
    </w:p>
    <w:p w14:paraId="7C02BF68" w14:textId="51C24AB4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403D64">
        <w:rPr>
          <w:rFonts w:asciiTheme="minorHAnsi" w:hAnsiTheme="minorHAnsi" w:cstheme="minorHAnsi"/>
          <w:szCs w:val="22"/>
        </w:rPr>
        <w:t>Title:</w:t>
      </w:r>
      <w:r w:rsidRPr="00403D64">
        <w:rPr>
          <w:rFonts w:asciiTheme="minorHAnsi" w:hAnsiTheme="minorHAnsi" w:cstheme="minorHAnsi"/>
          <w:szCs w:val="22"/>
        </w:rPr>
        <w:tab/>
      </w:r>
      <w:r w:rsidR="00037F62" w:rsidRPr="00403D64">
        <w:rPr>
          <w:rFonts w:asciiTheme="minorHAnsi" w:hAnsiTheme="minorHAnsi" w:cstheme="minorHAnsi"/>
          <w:szCs w:val="22"/>
        </w:rPr>
        <w:t>F1</w:t>
      </w:r>
      <w:r w:rsidR="00F507D8">
        <w:rPr>
          <w:rFonts w:asciiTheme="minorHAnsi" w:hAnsiTheme="minorHAnsi" w:cstheme="minorHAnsi"/>
          <w:szCs w:val="22"/>
        </w:rPr>
        <w:t>AP</w:t>
      </w:r>
      <w:r w:rsidR="00037F62" w:rsidRPr="00403D64">
        <w:rPr>
          <w:rFonts w:asciiTheme="minorHAnsi" w:hAnsiTheme="minorHAnsi" w:cstheme="minorHAnsi"/>
          <w:szCs w:val="22"/>
        </w:rPr>
        <w:t xml:space="preserve"> </w:t>
      </w:r>
      <w:r w:rsidR="00397015">
        <w:rPr>
          <w:rFonts w:asciiTheme="minorHAnsi" w:hAnsiTheme="minorHAnsi" w:cstheme="minorHAnsi"/>
          <w:szCs w:val="22"/>
        </w:rPr>
        <w:t>S</w:t>
      </w:r>
      <w:r w:rsidR="00037F62" w:rsidRPr="00403D64">
        <w:rPr>
          <w:rFonts w:asciiTheme="minorHAnsi" w:hAnsiTheme="minorHAnsi" w:cstheme="minorHAnsi"/>
          <w:szCs w:val="22"/>
        </w:rPr>
        <w:t>tage</w:t>
      </w:r>
      <w:r w:rsidR="002136E4">
        <w:rPr>
          <w:rFonts w:asciiTheme="minorHAnsi" w:hAnsiTheme="minorHAnsi" w:cstheme="minorHAnsi"/>
          <w:szCs w:val="22"/>
        </w:rPr>
        <w:t>-</w:t>
      </w:r>
      <w:r w:rsidR="00037F62" w:rsidRPr="00403D64">
        <w:rPr>
          <w:rFonts w:asciiTheme="minorHAnsi" w:hAnsiTheme="minorHAnsi" w:cstheme="minorHAnsi"/>
          <w:szCs w:val="22"/>
        </w:rPr>
        <w:t xml:space="preserve">3 </w:t>
      </w:r>
      <w:r w:rsidR="009F3246">
        <w:rPr>
          <w:rFonts w:asciiTheme="minorHAnsi" w:hAnsiTheme="minorHAnsi" w:cstheme="minorHAnsi"/>
          <w:szCs w:val="22"/>
        </w:rPr>
        <w:t>A</w:t>
      </w:r>
      <w:r w:rsidR="00037F62" w:rsidRPr="00403D64">
        <w:rPr>
          <w:rFonts w:asciiTheme="minorHAnsi" w:hAnsiTheme="minorHAnsi" w:cstheme="minorHAnsi"/>
          <w:szCs w:val="22"/>
        </w:rPr>
        <w:t xml:space="preserve">spects of </w:t>
      </w:r>
      <w:r w:rsidR="00DD7F44">
        <w:rPr>
          <w:rFonts w:asciiTheme="minorHAnsi" w:hAnsiTheme="minorHAnsi" w:cstheme="minorHAnsi"/>
          <w:szCs w:val="22"/>
        </w:rPr>
        <w:t xml:space="preserve">IAB </w:t>
      </w:r>
      <w:r w:rsidR="00A24D01">
        <w:rPr>
          <w:rFonts w:asciiTheme="minorHAnsi" w:hAnsiTheme="minorHAnsi" w:cstheme="minorHAnsi"/>
          <w:szCs w:val="22"/>
        </w:rPr>
        <w:t xml:space="preserve">BH RLC </w:t>
      </w:r>
      <w:r w:rsidR="009F3246">
        <w:rPr>
          <w:rFonts w:asciiTheme="minorHAnsi" w:hAnsiTheme="minorHAnsi" w:cstheme="minorHAnsi"/>
          <w:szCs w:val="22"/>
        </w:rPr>
        <w:t>C</w:t>
      </w:r>
      <w:r w:rsidR="00A24D01">
        <w:rPr>
          <w:rFonts w:asciiTheme="minorHAnsi" w:hAnsiTheme="minorHAnsi" w:cstheme="minorHAnsi"/>
          <w:szCs w:val="22"/>
        </w:rPr>
        <w:t xml:space="preserve">hannel </w:t>
      </w:r>
      <w:r w:rsidR="009F3246">
        <w:rPr>
          <w:rFonts w:asciiTheme="minorHAnsi" w:hAnsiTheme="minorHAnsi" w:cstheme="minorHAnsi"/>
          <w:szCs w:val="22"/>
        </w:rPr>
        <w:t>M</w:t>
      </w:r>
      <w:r w:rsidR="00A24D01">
        <w:rPr>
          <w:rFonts w:asciiTheme="minorHAnsi" w:hAnsiTheme="minorHAnsi" w:cstheme="minorHAnsi"/>
          <w:szCs w:val="22"/>
        </w:rPr>
        <w:t>anagement</w:t>
      </w:r>
    </w:p>
    <w:p w14:paraId="1075F76A" w14:textId="0ECCC127" w:rsidR="002922AE" w:rsidRPr="00403D6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403D64">
        <w:rPr>
          <w:rFonts w:asciiTheme="minorHAnsi" w:hAnsiTheme="minorHAnsi" w:cstheme="minorHAnsi"/>
          <w:szCs w:val="22"/>
        </w:rPr>
        <w:t>Document for:</w:t>
      </w:r>
      <w:r w:rsidRPr="00403D64">
        <w:rPr>
          <w:rFonts w:asciiTheme="minorHAnsi" w:hAnsiTheme="minorHAnsi" w:cstheme="minorHAnsi"/>
          <w:szCs w:val="22"/>
        </w:rPr>
        <w:tab/>
      </w:r>
      <w:r w:rsidR="00187E73" w:rsidRPr="00403D64">
        <w:rPr>
          <w:rFonts w:asciiTheme="minorHAnsi" w:hAnsiTheme="minorHAnsi" w:cstheme="minorHAnsi"/>
          <w:szCs w:val="22"/>
        </w:rPr>
        <w:t>Agreement</w:t>
      </w:r>
    </w:p>
    <w:p w14:paraId="76A9BC2F" w14:textId="77777777" w:rsidR="00C24345" w:rsidRPr="00403D64" w:rsidRDefault="00E90E49" w:rsidP="00A2052C">
      <w:pPr>
        <w:pStyle w:val="Heading1"/>
        <w:rPr>
          <w:rFonts w:asciiTheme="minorHAnsi" w:hAnsiTheme="minorHAnsi" w:cstheme="minorHAnsi"/>
        </w:rPr>
      </w:pPr>
      <w:r w:rsidRPr="00403D64">
        <w:rPr>
          <w:rFonts w:asciiTheme="minorHAnsi" w:hAnsiTheme="minorHAnsi" w:cstheme="minorHAnsi"/>
        </w:rPr>
        <w:t>Introduction</w:t>
      </w:r>
    </w:p>
    <w:p w14:paraId="794A9E9D" w14:textId="31D15D52" w:rsidR="005559FE" w:rsidRDefault="008E2498" w:rsidP="00403D64">
      <w:pPr>
        <w:jc w:val="left"/>
        <w:rPr>
          <w:rFonts w:asciiTheme="minorHAnsi" w:hAnsiTheme="minorHAnsi" w:cstheme="minorHAnsi"/>
          <w:sz w:val="22"/>
        </w:rPr>
      </w:pPr>
      <w:r w:rsidRPr="00403D64">
        <w:rPr>
          <w:rFonts w:asciiTheme="minorHAnsi" w:hAnsiTheme="minorHAnsi" w:cstheme="minorHAnsi"/>
          <w:sz w:val="22"/>
        </w:rPr>
        <w:t xml:space="preserve">It has been agreed that IAB node will initially connect using RRC signalling </w:t>
      </w:r>
      <w:r w:rsidR="005559FE" w:rsidRPr="00403D64">
        <w:rPr>
          <w:rFonts w:asciiTheme="minorHAnsi" w:hAnsiTheme="minorHAnsi" w:cstheme="minorHAnsi"/>
          <w:sz w:val="22"/>
        </w:rPr>
        <w:t>like</w:t>
      </w:r>
      <w:r w:rsidRPr="00403D64">
        <w:rPr>
          <w:rFonts w:asciiTheme="minorHAnsi" w:hAnsiTheme="minorHAnsi" w:cstheme="minorHAnsi"/>
          <w:sz w:val="22"/>
        </w:rPr>
        <w:t xml:space="preserve"> a UE. </w:t>
      </w:r>
      <w:r w:rsidR="005559FE" w:rsidRPr="00403D64">
        <w:rPr>
          <w:rFonts w:asciiTheme="minorHAnsi" w:hAnsiTheme="minorHAnsi" w:cstheme="minorHAnsi"/>
          <w:sz w:val="22"/>
        </w:rPr>
        <w:t>Furthermore,</w:t>
      </w:r>
      <w:r w:rsidR="00222CFA" w:rsidRPr="00403D64">
        <w:rPr>
          <w:rFonts w:asciiTheme="minorHAnsi" w:hAnsiTheme="minorHAnsi" w:cstheme="minorHAnsi"/>
          <w:sz w:val="22"/>
        </w:rPr>
        <w:t xml:space="preserve"> at the RAN3</w:t>
      </w:r>
      <w:r w:rsidR="00662F4C" w:rsidRPr="00403D64">
        <w:rPr>
          <w:rFonts w:asciiTheme="minorHAnsi" w:hAnsiTheme="minorHAnsi" w:cstheme="minorHAnsi"/>
          <w:sz w:val="22"/>
        </w:rPr>
        <w:t>#103</w:t>
      </w:r>
      <w:r w:rsidR="00222CFA" w:rsidRPr="00403D64">
        <w:rPr>
          <w:rFonts w:asciiTheme="minorHAnsi" w:hAnsiTheme="minorHAnsi" w:cstheme="minorHAnsi"/>
          <w:sz w:val="22"/>
        </w:rPr>
        <w:t xml:space="preserve"> meeting it was agreed that the </w:t>
      </w:r>
      <w:r w:rsidR="005A13F8">
        <w:rPr>
          <w:rFonts w:asciiTheme="minorHAnsi" w:hAnsiTheme="minorHAnsi" w:cstheme="minorHAnsi"/>
          <w:sz w:val="22"/>
        </w:rPr>
        <w:t>core network (</w:t>
      </w:r>
      <w:r w:rsidR="00222CFA" w:rsidRPr="00403D64">
        <w:rPr>
          <w:rFonts w:asciiTheme="minorHAnsi" w:hAnsiTheme="minorHAnsi" w:cstheme="minorHAnsi"/>
          <w:sz w:val="22"/>
        </w:rPr>
        <w:t>CN</w:t>
      </w:r>
      <w:r w:rsidR="005A13F8">
        <w:rPr>
          <w:rFonts w:asciiTheme="minorHAnsi" w:hAnsiTheme="minorHAnsi" w:cstheme="minorHAnsi"/>
          <w:sz w:val="22"/>
        </w:rPr>
        <w:t>)</w:t>
      </w:r>
      <w:r w:rsidR="00222CFA" w:rsidRPr="00403D64">
        <w:rPr>
          <w:rFonts w:asciiTheme="minorHAnsi" w:hAnsiTheme="minorHAnsi" w:cstheme="minorHAnsi"/>
          <w:sz w:val="22"/>
        </w:rPr>
        <w:t xml:space="preserve"> function will indicate to the CU-CP </w:t>
      </w:r>
      <w:r w:rsidR="005559FE" w:rsidRPr="00403D64">
        <w:rPr>
          <w:rFonts w:asciiTheme="minorHAnsi" w:hAnsiTheme="minorHAnsi" w:cstheme="minorHAnsi"/>
          <w:sz w:val="22"/>
        </w:rPr>
        <w:t xml:space="preserve">in the </w:t>
      </w:r>
      <w:r w:rsidR="00586672" w:rsidRPr="00403D64">
        <w:rPr>
          <w:rFonts w:asciiTheme="minorHAnsi" w:hAnsiTheme="minorHAnsi" w:cstheme="minorHAnsi"/>
          <w:sz w:val="22"/>
        </w:rPr>
        <w:t xml:space="preserve">NG </w:t>
      </w:r>
      <w:r w:rsidR="005559FE" w:rsidRPr="00403D64">
        <w:rPr>
          <w:rFonts w:asciiTheme="minorHAnsi" w:hAnsiTheme="minorHAnsi" w:cstheme="minorHAnsi"/>
          <w:sz w:val="22"/>
        </w:rPr>
        <w:t xml:space="preserve">UE </w:t>
      </w:r>
      <w:r w:rsidR="005A13F8">
        <w:rPr>
          <w:rFonts w:asciiTheme="minorHAnsi" w:hAnsiTheme="minorHAnsi" w:cstheme="minorHAnsi"/>
          <w:sz w:val="22"/>
        </w:rPr>
        <w:t>C</w:t>
      </w:r>
      <w:r w:rsidR="005559FE" w:rsidRPr="00403D64">
        <w:rPr>
          <w:rFonts w:asciiTheme="minorHAnsi" w:hAnsiTheme="minorHAnsi" w:cstheme="minorHAnsi"/>
          <w:sz w:val="22"/>
        </w:rPr>
        <w:t xml:space="preserve">ontext </w:t>
      </w:r>
      <w:r w:rsidR="005A13F8">
        <w:rPr>
          <w:rFonts w:asciiTheme="minorHAnsi" w:hAnsiTheme="minorHAnsi" w:cstheme="minorHAnsi"/>
          <w:sz w:val="22"/>
        </w:rPr>
        <w:t>S</w:t>
      </w:r>
      <w:r w:rsidR="005559FE" w:rsidRPr="00403D64">
        <w:rPr>
          <w:rFonts w:asciiTheme="minorHAnsi" w:hAnsiTheme="minorHAnsi" w:cstheme="minorHAnsi"/>
          <w:sz w:val="22"/>
        </w:rPr>
        <w:t xml:space="preserve">etup </w:t>
      </w:r>
      <w:r w:rsidR="00222CFA" w:rsidRPr="00403D64">
        <w:rPr>
          <w:rFonts w:asciiTheme="minorHAnsi" w:hAnsiTheme="minorHAnsi" w:cstheme="minorHAnsi"/>
          <w:sz w:val="22"/>
        </w:rPr>
        <w:t>when the IAB MT</w:t>
      </w:r>
      <w:r w:rsidR="006E0331">
        <w:rPr>
          <w:rFonts w:asciiTheme="minorHAnsi" w:hAnsiTheme="minorHAnsi" w:cstheme="minorHAnsi"/>
          <w:sz w:val="22"/>
        </w:rPr>
        <w:t xml:space="preserve"> functionality</w:t>
      </w:r>
      <w:r w:rsidR="00222CFA" w:rsidRPr="00403D64">
        <w:rPr>
          <w:rFonts w:asciiTheme="minorHAnsi" w:hAnsiTheme="minorHAnsi" w:cstheme="minorHAnsi"/>
          <w:sz w:val="22"/>
        </w:rPr>
        <w:t xml:space="preserve"> has been authorized </w:t>
      </w:r>
      <w:r w:rsidR="005559FE" w:rsidRPr="00403D64">
        <w:rPr>
          <w:rFonts w:asciiTheme="minorHAnsi" w:hAnsiTheme="minorHAnsi" w:cstheme="minorHAnsi"/>
          <w:sz w:val="22"/>
        </w:rPr>
        <w:t xml:space="preserve">as an IAB node. </w:t>
      </w:r>
      <w:r w:rsidR="002D0385" w:rsidRPr="00403D64">
        <w:rPr>
          <w:rFonts w:asciiTheme="minorHAnsi" w:hAnsiTheme="minorHAnsi" w:cstheme="minorHAnsi"/>
          <w:sz w:val="22"/>
        </w:rPr>
        <w:t>Once the IAB node has been authorized</w:t>
      </w:r>
      <w:r w:rsidR="0013584B" w:rsidRPr="00403D64">
        <w:rPr>
          <w:rFonts w:asciiTheme="minorHAnsi" w:hAnsiTheme="minorHAnsi" w:cstheme="minorHAnsi"/>
          <w:sz w:val="22"/>
        </w:rPr>
        <w:t>,</w:t>
      </w:r>
      <w:r w:rsidR="002D0385" w:rsidRPr="00403D64">
        <w:rPr>
          <w:rFonts w:asciiTheme="minorHAnsi" w:hAnsiTheme="minorHAnsi" w:cstheme="minorHAnsi"/>
          <w:sz w:val="22"/>
        </w:rPr>
        <w:t xml:space="preserve"> the CU-CP could initiate the setup of BH RLC channels to the IAB node, by communicating over F1-AP to the IAB</w:t>
      </w:r>
      <w:r w:rsidR="00075CAA">
        <w:rPr>
          <w:rFonts w:asciiTheme="minorHAnsi" w:hAnsiTheme="minorHAnsi" w:cstheme="minorHAnsi"/>
          <w:sz w:val="22"/>
        </w:rPr>
        <w:t>-N</w:t>
      </w:r>
      <w:r w:rsidR="002D0385" w:rsidRPr="00403D64">
        <w:rPr>
          <w:rFonts w:asciiTheme="minorHAnsi" w:hAnsiTheme="minorHAnsi" w:cstheme="minorHAnsi"/>
          <w:sz w:val="22"/>
        </w:rPr>
        <w:t>ode</w:t>
      </w:r>
      <w:r w:rsidR="00075CAA">
        <w:rPr>
          <w:rFonts w:asciiTheme="minorHAnsi" w:hAnsiTheme="minorHAnsi" w:cstheme="minorHAnsi"/>
          <w:sz w:val="22"/>
        </w:rPr>
        <w:t>’s</w:t>
      </w:r>
      <w:r w:rsidR="002D0385" w:rsidRPr="00403D64">
        <w:rPr>
          <w:rFonts w:asciiTheme="minorHAnsi" w:hAnsiTheme="minorHAnsi" w:cstheme="minorHAnsi"/>
          <w:sz w:val="22"/>
        </w:rPr>
        <w:t xml:space="preserve"> parent. </w:t>
      </w:r>
    </w:p>
    <w:p w14:paraId="309006EF" w14:textId="5FF74DCE" w:rsidR="00A24D01" w:rsidRPr="00403D64" w:rsidRDefault="00E916B5" w:rsidP="00A24D01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BH RLC channels are expected to be </w:t>
      </w:r>
      <w:proofErr w:type="gramStart"/>
      <w:r>
        <w:rPr>
          <w:rFonts w:asciiTheme="minorHAnsi" w:hAnsiTheme="minorHAnsi" w:cstheme="minorHAnsi"/>
          <w:sz w:val="22"/>
        </w:rPr>
        <w:t>similar to</w:t>
      </w:r>
      <w:proofErr w:type="gramEnd"/>
      <w:r>
        <w:rPr>
          <w:rFonts w:asciiTheme="minorHAnsi" w:hAnsiTheme="minorHAnsi" w:cstheme="minorHAnsi"/>
          <w:sz w:val="22"/>
        </w:rPr>
        <w:t xml:space="preserve"> DRB</w:t>
      </w:r>
      <w:r w:rsidR="00DD7F44">
        <w:rPr>
          <w:rFonts w:asciiTheme="minorHAnsi" w:hAnsiTheme="minorHAnsi" w:cstheme="minorHAnsi"/>
          <w:sz w:val="22"/>
        </w:rPr>
        <w:t>s</w:t>
      </w:r>
      <w:r w:rsidR="00A24D01">
        <w:rPr>
          <w:rFonts w:asciiTheme="minorHAnsi" w:hAnsiTheme="minorHAnsi" w:cstheme="minorHAnsi"/>
          <w:sz w:val="22"/>
        </w:rPr>
        <w:t xml:space="preserve">, however there will be some differences. This paper </w:t>
      </w:r>
      <w:r w:rsidR="007076AB">
        <w:rPr>
          <w:rFonts w:asciiTheme="minorHAnsi" w:hAnsiTheme="minorHAnsi" w:cstheme="minorHAnsi"/>
          <w:sz w:val="22"/>
        </w:rPr>
        <w:t>discusses</w:t>
      </w:r>
      <w:r w:rsidR="00A24D01">
        <w:rPr>
          <w:rFonts w:asciiTheme="minorHAnsi" w:hAnsiTheme="minorHAnsi" w:cstheme="minorHAnsi"/>
          <w:sz w:val="22"/>
        </w:rPr>
        <w:t xml:space="preserve"> the BH RLC channel configuration over F1 and compare</w:t>
      </w:r>
      <w:r w:rsidR="00DD7F44">
        <w:rPr>
          <w:rFonts w:asciiTheme="minorHAnsi" w:hAnsiTheme="minorHAnsi" w:cstheme="minorHAnsi"/>
          <w:sz w:val="22"/>
        </w:rPr>
        <w:t>s it</w:t>
      </w:r>
      <w:r w:rsidR="00A24D01">
        <w:rPr>
          <w:rFonts w:asciiTheme="minorHAnsi" w:hAnsiTheme="minorHAnsi" w:cstheme="minorHAnsi"/>
          <w:sz w:val="22"/>
        </w:rPr>
        <w:t xml:space="preserve"> to the DRB configuration. </w:t>
      </w:r>
    </w:p>
    <w:p w14:paraId="1526C0B7" w14:textId="2646ACAF" w:rsidR="001D0D29" w:rsidRPr="00403D64" w:rsidRDefault="001D0D29" w:rsidP="00403D64">
      <w:pPr>
        <w:jc w:val="left"/>
        <w:rPr>
          <w:rFonts w:asciiTheme="minorHAnsi" w:hAnsiTheme="minorHAnsi" w:cstheme="minorHAnsi"/>
          <w:sz w:val="22"/>
        </w:rPr>
      </w:pPr>
    </w:p>
    <w:p w14:paraId="003C361E" w14:textId="3CE0B838" w:rsidR="001D0D29" w:rsidRPr="00403D64" w:rsidRDefault="00A24D01" w:rsidP="001D0D29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Current DRB configuration</w:t>
      </w:r>
      <w:r w:rsidR="00425E5E">
        <w:rPr>
          <w:rFonts w:asciiTheme="minorHAnsi" w:hAnsiTheme="minorHAnsi" w:cstheme="minorHAnsi"/>
        </w:rPr>
        <w:t xml:space="preserve"> over F1</w:t>
      </w:r>
    </w:p>
    <w:p w14:paraId="68657F51" w14:textId="695FA29B" w:rsidR="001D0D29" w:rsidRPr="000F3111" w:rsidRDefault="002E720E" w:rsidP="0054560E">
      <w:pPr>
        <w:rPr>
          <w:rFonts w:asciiTheme="minorHAnsi" w:hAnsiTheme="minorHAnsi" w:cstheme="minorHAnsi"/>
          <w:sz w:val="22"/>
        </w:rPr>
      </w:pPr>
      <w:r w:rsidRPr="000F3111">
        <w:rPr>
          <w:rFonts w:asciiTheme="minorHAnsi" w:hAnsiTheme="minorHAnsi" w:cstheme="minorHAnsi"/>
          <w:sz w:val="22"/>
        </w:rPr>
        <w:t xml:space="preserve">The table below shows the content of the F1 </w:t>
      </w:r>
      <w:r w:rsidR="00A24D01" w:rsidRPr="000F3111">
        <w:rPr>
          <w:rFonts w:asciiTheme="minorHAnsi" w:hAnsiTheme="minorHAnsi" w:cstheme="minorHAnsi"/>
          <w:sz w:val="22"/>
        </w:rPr>
        <w:t xml:space="preserve">DRB configuration sent in UE </w:t>
      </w:r>
      <w:r w:rsidR="007076AB">
        <w:rPr>
          <w:rFonts w:asciiTheme="minorHAnsi" w:hAnsiTheme="minorHAnsi" w:cstheme="minorHAnsi"/>
          <w:sz w:val="22"/>
        </w:rPr>
        <w:t>C</w:t>
      </w:r>
      <w:r w:rsidR="00A24D01" w:rsidRPr="000F3111">
        <w:rPr>
          <w:rFonts w:asciiTheme="minorHAnsi" w:hAnsiTheme="minorHAnsi" w:cstheme="minorHAnsi"/>
          <w:sz w:val="22"/>
        </w:rPr>
        <w:t xml:space="preserve">ontext </w:t>
      </w:r>
      <w:r w:rsidR="007076AB">
        <w:rPr>
          <w:rFonts w:asciiTheme="minorHAnsi" w:hAnsiTheme="minorHAnsi" w:cstheme="minorHAnsi"/>
          <w:sz w:val="22"/>
        </w:rPr>
        <w:t>M</w:t>
      </w:r>
      <w:r w:rsidR="00216616" w:rsidRPr="000F3111">
        <w:rPr>
          <w:rFonts w:asciiTheme="minorHAnsi" w:hAnsiTheme="minorHAnsi" w:cstheme="minorHAnsi"/>
          <w:sz w:val="22"/>
        </w:rPr>
        <w:t>odification (which is the most complete case)</w:t>
      </w:r>
      <w:r w:rsidRPr="000F3111">
        <w:rPr>
          <w:rFonts w:asciiTheme="minorHAnsi" w:hAnsiTheme="minorHAnsi" w:cstheme="minorHAnsi"/>
          <w:sz w:val="22"/>
        </w:rPr>
        <w:t>. For each field we comment if the context is also</w:t>
      </w:r>
      <w:r w:rsidR="00A24D01" w:rsidRPr="000F3111">
        <w:rPr>
          <w:rFonts w:asciiTheme="minorHAnsi" w:hAnsiTheme="minorHAnsi" w:cstheme="minorHAnsi"/>
          <w:sz w:val="22"/>
        </w:rPr>
        <w:t xml:space="preserve"> applicable for RLC BH channels</w:t>
      </w:r>
      <w:r w:rsidRPr="000F3111">
        <w:rPr>
          <w:rFonts w:asciiTheme="minorHAnsi" w:hAnsiTheme="minorHAnsi" w:cstheme="minorHAnsi"/>
          <w:sz w:val="22"/>
        </w:rPr>
        <w:t xml:space="preserve">. </w:t>
      </w:r>
    </w:p>
    <w:tbl>
      <w:tblPr>
        <w:tblW w:w="946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134"/>
        <w:gridCol w:w="992"/>
        <w:gridCol w:w="3969"/>
      </w:tblGrid>
      <w:tr w:rsidR="00216616" w:rsidRPr="005F58F9" w14:paraId="0925F39F" w14:textId="28A18032" w:rsidTr="0045378C">
        <w:trPr>
          <w:tblHeader/>
        </w:trPr>
        <w:tc>
          <w:tcPr>
            <w:tcW w:w="3369" w:type="dxa"/>
          </w:tcPr>
          <w:p w14:paraId="7FC2A08F" w14:textId="77777777" w:rsidR="00216616" w:rsidRPr="005F58F9" w:rsidRDefault="00216616" w:rsidP="00BE1925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8967A38" w14:textId="77777777" w:rsidR="00216616" w:rsidRPr="005F58F9" w:rsidRDefault="00216616" w:rsidP="00BE1925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Presence</w:t>
            </w:r>
          </w:p>
        </w:tc>
        <w:tc>
          <w:tcPr>
            <w:tcW w:w="992" w:type="dxa"/>
          </w:tcPr>
          <w:p w14:paraId="6FDBA250" w14:textId="77777777" w:rsidR="00216616" w:rsidRPr="005F58F9" w:rsidRDefault="00216616" w:rsidP="00BE1925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</w:t>
            </w:r>
          </w:p>
        </w:tc>
        <w:tc>
          <w:tcPr>
            <w:tcW w:w="3969" w:type="dxa"/>
          </w:tcPr>
          <w:p w14:paraId="56BFB6A9" w14:textId="3F5D60E6" w:rsidR="00216616" w:rsidRPr="00397015" w:rsidRDefault="00216616" w:rsidP="00BE1925">
            <w:pPr>
              <w:keepNext/>
              <w:keepLines/>
              <w:spacing w:after="0"/>
              <w:jc w:val="center"/>
              <w:rPr>
                <w:rFonts w:cs="Arial"/>
                <w:b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b/>
                <w:color w:val="0070C0"/>
                <w:sz w:val="18"/>
                <w:szCs w:val="18"/>
              </w:rPr>
              <w:t xml:space="preserve">Applicability for </w:t>
            </w:r>
            <w:r w:rsidR="007D628F">
              <w:rPr>
                <w:rFonts w:cs="Arial"/>
                <w:b/>
                <w:color w:val="0070C0"/>
                <w:sz w:val="18"/>
                <w:szCs w:val="18"/>
              </w:rPr>
              <w:t xml:space="preserve">BH </w:t>
            </w:r>
            <w:r w:rsidRPr="00397015">
              <w:rPr>
                <w:rFonts w:cs="Arial"/>
                <w:b/>
                <w:color w:val="0070C0"/>
                <w:sz w:val="18"/>
                <w:szCs w:val="18"/>
              </w:rPr>
              <w:t>RLC channels</w:t>
            </w:r>
          </w:p>
        </w:tc>
      </w:tr>
      <w:tr w:rsidR="00216616" w:rsidRPr="005F58F9" w14:paraId="23DB0EE9" w14:textId="05EED827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13C" w14:textId="77777777" w:rsidR="00216616" w:rsidRPr="005F58F9" w:rsidRDefault="00216616" w:rsidP="00BE1925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5F58F9">
              <w:rPr>
                <w:rFonts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7EAF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8C8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FBC7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6616" w:rsidRPr="005F58F9" w14:paraId="267E676B" w14:textId="463B5088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C14F" w14:textId="77777777" w:rsidR="00216616" w:rsidRPr="005F58F9" w:rsidRDefault="00216616" w:rsidP="00BE1925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5F58F9">
              <w:rPr>
                <w:rFonts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42C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8F9" w14:textId="77777777" w:rsidR="00216616" w:rsidRPr="005F58F9" w:rsidRDefault="00216616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5A8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6616" w:rsidRPr="005F58F9" w14:paraId="27F4373E" w14:textId="1B1857E3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3056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37D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C9A2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051" w14:textId="6662CF6A" w:rsidR="00216616" w:rsidRPr="00397015" w:rsidRDefault="00C22A44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The CU needs a way to address BH RLC channels over F1</w:t>
            </w:r>
            <w:r w:rsidR="005E11FA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proofErr w:type="gramStart"/>
            <w:r w:rsidRPr="00397015">
              <w:rPr>
                <w:rFonts w:cs="Arial"/>
                <w:color w:val="0070C0"/>
                <w:sz w:val="18"/>
                <w:szCs w:val="18"/>
              </w:rPr>
              <w:t>similar to</w:t>
            </w:r>
            <w:proofErr w:type="gramEnd"/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DRB ID.</w:t>
            </w:r>
            <w:r w:rsidRPr="00397015">
              <w:rPr>
                <w:rFonts w:cs="Arial"/>
                <w:b/>
                <w:color w:val="0070C0"/>
                <w:sz w:val="18"/>
                <w:szCs w:val="18"/>
              </w:rPr>
              <w:t xml:space="preserve"> </w:t>
            </w:r>
          </w:p>
        </w:tc>
      </w:tr>
      <w:tr w:rsidR="00216616" w:rsidRPr="005F58F9" w14:paraId="5B47D303" w14:textId="1C28F1CB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D3A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DA14A3">
              <w:rPr>
                <w:rFonts w:eastAsia="Batang"/>
                <w:bCs/>
                <w:sz w:val="18"/>
              </w:rPr>
              <w:t>&gt;&gt;CHOICE QoS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63C0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DA14A3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BC5B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519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6616" w:rsidRPr="005F58F9" w14:paraId="506A2181" w14:textId="53C02408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DBE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5232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87F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6BE" w14:textId="27F47C64" w:rsidR="00216616" w:rsidRPr="00397015" w:rsidRDefault="00DA4E17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May be needed for IAB nodes connected via NSA.</w:t>
            </w:r>
          </w:p>
        </w:tc>
      </w:tr>
      <w:tr w:rsidR="00216616" w:rsidRPr="005F58F9" w14:paraId="77020767" w14:textId="030827A2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88F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70FEA">
              <w:rPr>
                <w:b/>
                <w:sz w:val="18"/>
              </w:rPr>
              <w:t>&gt;&gt;&gt;DRB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AF7E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61CB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75F55">
              <w:rPr>
                <w:i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105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6616" w:rsidRPr="005F58F9" w14:paraId="23148429" w14:textId="2BB627AA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E56B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75F55">
              <w:rPr>
                <w:sz w:val="18"/>
              </w:rPr>
              <w:t>&gt;&gt;&gt;&gt;DRB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FC08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75F55"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7A8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396" w14:textId="4C884E31" w:rsidR="00216616" w:rsidRPr="00397015" w:rsidRDefault="00E57335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216616" w:rsidRPr="005F58F9" w14:paraId="084C2720" w14:textId="56EC2EC8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CB78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70FEA">
              <w:rPr>
                <w:rFonts w:hint="eastAsia"/>
                <w:sz w:val="18"/>
              </w:rPr>
              <w:t>&gt;&gt;</w:t>
            </w:r>
            <w:r>
              <w:rPr>
                <w:sz w:val="18"/>
              </w:rPr>
              <w:t>&gt;&gt;</w:t>
            </w:r>
            <w:r w:rsidRPr="00A70FEA">
              <w:rPr>
                <w:sz w:val="18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BBC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FC7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8D5E" w14:textId="6448653A" w:rsidR="00216616" w:rsidRPr="00397015" w:rsidRDefault="00E57335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Could be used for BH RLC channels.</w:t>
            </w:r>
          </w:p>
        </w:tc>
      </w:tr>
      <w:tr w:rsidR="00216616" w:rsidRPr="005F58F9" w14:paraId="6676D524" w14:textId="58D77B42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AE98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F37812">
              <w:rPr>
                <w:sz w:val="18"/>
              </w:rPr>
              <w:t>&gt;&gt;&gt;&gt;Notification Control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F15B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37812">
              <w:rPr>
                <w:rFonts w:eastAsia="MS Mincho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EE0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8671" w14:textId="21350F2F" w:rsidR="00216616" w:rsidRPr="00397015" w:rsidRDefault="00D03EFC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FFS if needed for BH RLC channels.</w:t>
            </w:r>
          </w:p>
        </w:tc>
      </w:tr>
      <w:tr w:rsidR="00216616" w:rsidRPr="005F58F9" w14:paraId="7BAAB40A" w14:textId="6388C91A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9B0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70FEA">
              <w:rPr>
                <w:b/>
                <w:sz w:val="18"/>
              </w:rPr>
              <w:t>&gt;&gt;&gt;&gt;Flows Mapped to DRB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F8E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5ED" w14:textId="77777777" w:rsidR="00216616" w:rsidRPr="005F58F9" w:rsidRDefault="00216616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A75F55">
              <w:rPr>
                <w:i/>
                <w:sz w:val="18"/>
              </w:rPr>
              <w:t>1</w:t>
            </w:r>
            <w:proofErr w:type="gramStart"/>
            <w:r w:rsidRPr="00A75F55">
              <w:rPr>
                <w:i/>
                <w:sz w:val="18"/>
              </w:rPr>
              <w:t xml:space="preserve"> ..</w:t>
            </w:r>
            <w:proofErr w:type="gramEnd"/>
            <w:r w:rsidRPr="00A75F55">
              <w:rPr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i/>
                <w:sz w:val="18"/>
              </w:rPr>
              <w:t>maxnoofQoSFlows</w:t>
            </w:r>
            <w:proofErr w:type="spellEnd"/>
            <w:r w:rsidRPr="00A75F55">
              <w:rPr>
                <w:i/>
                <w:sz w:val="18"/>
              </w:rPr>
              <w:t>&gt;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D466" w14:textId="61C67DB6" w:rsidR="00216616" w:rsidRPr="00397015" w:rsidRDefault="00E47081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FFS if this is needed for BH RLC channel</w:t>
            </w:r>
            <w:r w:rsidR="003426E9" w:rsidRPr="00397015">
              <w:rPr>
                <w:rFonts w:cs="Arial"/>
                <w:color w:val="0070C0"/>
                <w:sz w:val="18"/>
                <w:szCs w:val="18"/>
              </w:rPr>
              <w:t xml:space="preserve"> since this is UE specific. </w:t>
            </w:r>
          </w:p>
        </w:tc>
      </w:tr>
      <w:tr w:rsidR="00216616" w:rsidRPr="005F58F9" w14:paraId="196D3A10" w14:textId="38BF749F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9FA" w14:textId="77777777" w:rsidR="00216616" w:rsidRPr="005F58F9" w:rsidRDefault="0021661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A75F55">
              <w:rPr>
                <w:sz w:val="18"/>
              </w:rPr>
              <w:t xml:space="preserve">&gt;&gt;&gt;&gt;&gt;QoS Flow </w:t>
            </w:r>
            <w:r w:rsidRPr="00B348D1">
              <w:rPr>
                <w:sz w:val="18"/>
              </w:rPr>
              <w:t>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0FE3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75F55"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CD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CDA2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6616" w:rsidRPr="005F58F9" w14:paraId="584F5992" w14:textId="00A008DE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2CA4" w14:textId="77777777" w:rsidR="00216616" w:rsidRPr="005F58F9" w:rsidRDefault="00216616" w:rsidP="007847CA">
            <w:pPr>
              <w:keepNext/>
              <w:keepLines/>
              <w:spacing w:after="0"/>
              <w:ind w:leftChars="200" w:left="400"/>
              <w:jc w:val="left"/>
              <w:rPr>
                <w:rFonts w:eastAsia="Batang"/>
                <w:bCs/>
                <w:sz w:val="18"/>
              </w:rPr>
            </w:pPr>
            <w:r w:rsidRPr="00A75F55">
              <w:rPr>
                <w:sz w:val="18"/>
              </w:rPr>
              <w:t>&gt;&gt;&gt;&gt;&gt;QoS Flow Level QoS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453B" w14:textId="77777777" w:rsidR="00216616" w:rsidRDefault="0021661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75F55"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E01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CDF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6616" w:rsidRPr="005F58F9" w14:paraId="68DC1D6A" w14:textId="62475439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501" w14:textId="77777777" w:rsidR="00216616" w:rsidRPr="00A75F55" w:rsidRDefault="00216616" w:rsidP="007847CA">
            <w:pPr>
              <w:keepNext/>
              <w:keepLines/>
              <w:spacing w:after="0"/>
              <w:ind w:leftChars="200" w:left="400"/>
              <w:jc w:val="left"/>
              <w:rPr>
                <w:sz w:val="18"/>
              </w:rPr>
            </w:pPr>
            <w:r w:rsidRPr="00F30499">
              <w:rPr>
                <w:rFonts w:cs="Arial"/>
                <w:bCs/>
                <w:sz w:val="18"/>
                <w:szCs w:val="18"/>
              </w:rPr>
              <w:t>&gt;&gt;&gt;&gt;&gt;</w:t>
            </w:r>
            <w:r>
              <w:rPr>
                <w:rFonts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7F0" w14:textId="77777777" w:rsidR="00216616" w:rsidRPr="00A75F55" w:rsidRDefault="00216616" w:rsidP="00BE1925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C6B4" w14:textId="77777777" w:rsidR="00216616" w:rsidRPr="005F58F9" w:rsidRDefault="0021661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145" w14:textId="77777777" w:rsidR="00216616" w:rsidRPr="00397015" w:rsidRDefault="0021661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B342E6" w:rsidRPr="005F58F9" w14:paraId="03B8286A" w14:textId="32F08940" w:rsidTr="006F391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8B6" w14:textId="77777777" w:rsidR="00B342E6" w:rsidRPr="005F58F9" w:rsidRDefault="00B342E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5F58F9">
              <w:rPr>
                <w:rFonts w:eastAsia="Batang"/>
                <w:b/>
                <w:bCs/>
                <w:sz w:val="18"/>
              </w:rPr>
              <w:t>&gt;&gt;</w:t>
            </w:r>
            <w:r>
              <w:rPr>
                <w:rFonts w:eastAsia="Batang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eastAsia="Batang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BF7" w14:textId="77777777" w:rsidR="00B342E6" w:rsidRPr="005F58F9" w:rsidRDefault="00B342E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25" w14:textId="77777777" w:rsidR="00B342E6" w:rsidRPr="005F58F9" w:rsidRDefault="00B342E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 w:hint="eastAsia"/>
                <w:i/>
                <w:sz w:val="18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0057E" w14:textId="77777777" w:rsidR="00B342E6" w:rsidRDefault="00B342E6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</w:p>
          <w:p w14:paraId="5B29EAA6" w14:textId="77777777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</w:p>
          <w:p w14:paraId="1FDFA6FD" w14:textId="77777777" w:rsidR="00B342E6" w:rsidRPr="00397015" w:rsidRDefault="00B342E6" w:rsidP="00A666E2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Not needed for BH RLC channel since they are not associated with GTP tunnels. </w:t>
            </w:r>
          </w:p>
          <w:p w14:paraId="6216072F" w14:textId="77777777" w:rsidR="00B342E6" w:rsidRPr="00397015" w:rsidRDefault="00B342E6" w:rsidP="00A666E2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</w:p>
          <w:p w14:paraId="50CE1CC3" w14:textId="021E76A9" w:rsidR="00B342E6" w:rsidRPr="00397015" w:rsidRDefault="00B342E6" w:rsidP="00A666E2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FFS if some other TNL info will be signalled for mapping in the Donor DU.</w:t>
            </w:r>
          </w:p>
        </w:tc>
      </w:tr>
      <w:tr w:rsidR="00B342E6" w:rsidRPr="005F58F9" w14:paraId="508F5224" w14:textId="52A95D83" w:rsidTr="006F391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29F9" w14:textId="77777777" w:rsidR="00B342E6" w:rsidRPr="005F58F9" w:rsidRDefault="00B342E6" w:rsidP="00BE1925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</w:rPr>
            </w:pPr>
            <w:r w:rsidRPr="005F58F9">
              <w:rPr>
                <w:rFonts w:eastAsia="Batang"/>
                <w:b/>
                <w:bCs/>
                <w:sz w:val="18"/>
              </w:rPr>
              <w:t>&gt;&gt;</w:t>
            </w:r>
            <w:r>
              <w:rPr>
                <w:rFonts w:eastAsia="Batang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eastAsia="Batang"/>
                <w:b/>
                <w:bCs/>
                <w:sz w:val="18"/>
              </w:rPr>
              <w:t>to Be Setup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0986" w14:textId="77777777" w:rsidR="00B342E6" w:rsidRPr="005F58F9" w:rsidRDefault="00B342E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23D" w14:textId="77777777" w:rsidR="00B342E6" w:rsidRPr="005F58F9" w:rsidRDefault="00B342E6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cs="Arial"/>
                <w:i/>
                <w:sz w:val="18"/>
              </w:rPr>
              <w:t>maxnoof</w:t>
            </w:r>
            <w:r>
              <w:rPr>
                <w:rFonts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55DC1" w14:textId="4E43AA8D" w:rsidR="00B342E6" w:rsidRPr="002F45BC" w:rsidRDefault="00B342E6" w:rsidP="00A666E2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</w:p>
        </w:tc>
      </w:tr>
      <w:tr w:rsidR="00B342E6" w:rsidRPr="005F58F9" w14:paraId="16B6C148" w14:textId="3D596649" w:rsidTr="006F391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2278" w14:textId="77777777" w:rsidR="00B342E6" w:rsidRPr="005F58F9" w:rsidRDefault="00B342E6" w:rsidP="00BE1925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&gt;&gt;&gt;</w:t>
            </w:r>
            <w:r>
              <w:rPr>
                <w:rFonts w:eastAsia="Batang"/>
                <w:bCs/>
                <w:sz w:val="18"/>
              </w:rPr>
              <w:t>&gt;</w:t>
            </w:r>
            <w:r w:rsidRPr="005F58F9">
              <w:rPr>
                <w:rFonts w:eastAsia="Batang"/>
                <w:bCs/>
                <w:sz w:val="18"/>
              </w:rPr>
              <w:t>UL</w:t>
            </w:r>
            <w:r>
              <w:rPr>
                <w:rFonts w:eastAsia="Batang"/>
                <w:bCs/>
                <w:sz w:val="18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24F1" w14:textId="77777777" w:rsidR="00B342E6" w:rsidRPr="005F58F9" w:rsidRDefault="00B342E6" w:rsidP="00BE19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91B" w14:textId="77777777" w:rsidR="00B342E6" w:rsidRPr="005F58F9" w:rsidRDefault="00B342E6" w:rsidP="00BE1925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C93A" w14:textId="48AC5F9E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076D78" w:rsidRPr="005F58F9" w14:paraId="4B0C71D0" w14:textId="415F0C70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9589" w14:textId="77777777" w:rsidR="00076D78" w:rsidRPr="00D146EE" w:rsidRDefault="00076D78" w:rsidP="00076D7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textAlignment w:val="auto"/>
              <w:rPr>
                <w:rFonts w:eastAsia="Batang"/>
                <w:bCs/>
                <w:sz w:val="18"/>
              </w:rPr>
            </w:pPr>
            <w:r w:rsidRPr="00D146EE">
              <w:rPr>
                <w:rFonts w:eastAsia="Batang"/>
                <w:bCs/>
                <w:sz w:val="18"/>
              </w:rPr>
              <w:t>&gt;&gt; 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352" w14:textId="77777777" w:rsidR="00076D78" w:rsidRPr="005F58F9" w:rsidRDefault="00076D78" w:rsidP="00076D78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248D1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FA7" w14:textId="77777777" w:rsidR="00076D78" w:rsidRPr="005F58F9" w:rsidRDefault="00076D78" w:rsidP="00076D78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544" w14:textId="15D62A32" w:rsidR="00076D78" w:rsidRPr="00397015" w:rsidRDefault="00076D78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076D78" w:rsidRPr="005F58F9" w14:paraId="46B5673D" w14:textId="1340DE7D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A3C" w14:textId="77777777" w:rsidR="00076D78" w:rsidRPr="00D146EE" w:rsidRDefault="00076D78" w:rsidP="00076D7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textAlignment w:val="auto"/>
              <w:rPr>
                <w:rFonts w:eastAsia="Batang"/>
                <w:bCs/>
                <w:sz w:val="18"/>
              </w:rPr>
            </w:pPr>
            <w:r w:rsidRPr="00D146EE">
              <w:rPr>
                <w:rFonts w:eastAsia="Batang" w:hint="eastAsia"/>
                <w:bCs/>
                <w:sz w:val="18"/>
              </w:rPr>
              <w:t xml:space="preserve">&gt;&gt;UL </w:t>
            </w:r>
            <w:r w:rsidRPr="00F61E96">
              <w:rPr>
                <w:rFonts w:eastAsia="Batang" w:hint="eastAsia"/>
                <w:bCs/>
                <w:sz w:val="18"/>
              </w:rPr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92F" w14:textId="77777777" w:rsidR="00076D78" w:rsidRPr="005F58F9" w:rsidRDefault="00076D78" w:rsidP="00076D78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A7D55">
              <w:rPr>
                <w:rFonts w:eastAsia="SimSun"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4AA" w14:textId="77777777" w:rsidR="00076D78" w:rsidRPr="005F58F9" w:rsidRDefault="00076D78" w:rsidP="00076D78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231F" w14:textId="1B18EBD2" w:rsidR="00076D78" w:rsidRPr="00397015" w:rsidRDefault="000212F5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A666E2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 </w:t>
            </w:r>
          </w:p>
        </w:tc>
      </w:tr>
      <w:tr w:rsidR="00076D78" w:rsidRPr="005F58F9" w14:paraId="44EBC37B" w14:textId="796F828E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6926" w14:textId="77777777" w:rsidR="00076D78" w:rsidRPr="00D146EE" w:rsidRDefault="00076D78" w:rsidP="007847C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 w:firstLineChars="100" w:firstLine="180"/>
              <w:jc w:val="left"/>
              <w:textAlignment w:val="auto"/>
              <w:rPr>
                <w:rFonts w:eastAsia="Batang"/>
                <w:bCs/>
                <w:sz w:val="18"/>
              </w:rPr>
            </w:pPr>
            <w:r w:rsidRPr="00685471">
              <w:rPr>
                <w:rFonts w:eastAsia="Batang" w:hint="eastAsia"/>
                <w:bCs/>
                <w:sz w:val="18"/>
              </w:rPr>
              <w:t>&gt;&gt;Duplication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B66B" w14:textId="77777777" w:rsidR="00076D78" w:rsidRPr="002A7D55" w:rsidRDefault="00076D78" w:rsidP="00076D78">
            <w:pPr>
              <w:keepNext/>
              <w:keepLines/>
              <w:spacing w:after="0"/>
              <w:rPr>
                <w:rFonts w:eastAsia="SimSun" w:cs="Arial"/>
                <w:sz w:val="18"/>
              </w:rPr>
            </w:pPr>
            <w:r w:rsidRPr="0068547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1A8" w14:textId="77777777" w:rsidR="00076D78" w:rsidRPr="005F58F9" w:rsidRDefault="00076D78" w:rsidP="00076D78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922" w14:textId="261B8DFD" w:rsidR="00076D78" w:rsidRPr="00397015" w:rsidRDefault="000212F5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A666E2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076D78" w:rsidRPr="00E23842" w14:paraId="680E11B4" w14:textId="3C40B24F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C4E" w14:textId="77777777" w:rsidR="00076D78" w:rsidRPr="00E23842" w:rsidRDefault="00076D78" w:rsidP="007847CA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0" w:left="396" w:hangingChars="9" w:hanging="16"/>
              <w:jc w:val="left"/>
              <w:textAlignment w:val="auto"/>
              <w:rPr>
                <w:rFonts w:eastAsia="Batang"/>
                <w:bCs/>
                <w:sz w:val="18"/>
              </w:rPr>
            </w:pPr>
            <w:r w:rsidRPr="00E23842">
              <w:rPr>
                <w:rFonts w:eastAsia="Batang" w:hint="eastAsia"/>
                <w:bCs/>
                <w:sz w:val="18"/>
              </w:rPr>
              <w:t xml:space="preserve">&gt;&gt; DC Based </w:t>
            </w:r>
            <w:r w:rsidRPr="00E23842">
              <w:rPr>
                <w:rFonts w:eastAsia="Batang"/>
                <w:bCs/>
                <w:sz w:val="18"/>
              </w:rPr>
              <w:t xml:space="preserve">Duplication </w:t>
            </w:r>
            <w:r w:rsidRPr="00E23842">
              <w:rPr>
                <w:rFonts w:eastAsia="Batang" w:hint="eastAsia"/>
                <w:bCs/>
                <w:sz w:val="18"/>
              </w:rPr>
              <w:t>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EEA" w14:textId="77777777" w:rsidR="00076D78" w:rsidRPr="00E23842" w:rsidRDefault="00076D78" w:rsidP="00076D78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23842">
              <w:rPr>
                <w:rFonts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1CA" w14:textId="77777777" w:rsidR="00076D78" w:rsidRPr="00E23842" w:rsidRDefault="00076D78" w:rsidP="00076D78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CFB" w14:textId="0A22ED51" w:rsidR="00076D78" w:rsidRPr="00397015" w:rsidRDefault="000212F5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A666E2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076D78" w:rsidRPr="00E23842" w14:paraId="6B79CB12" w14:textId="44CD1B98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E76" w14:textId="77777777" w:rsidR="00076D78" w:rsidRPr="00E23842" w:rsidRDefault="00076D78" w:rsidP="00076D78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90" w:left="396" w:hangingChars="9" w:hanging="16"/>
              <w:textAlignment w:val="auto"/>
              <w:rPr>
                <w:rFonts w:eastAsia="Batang"/>
                <w:bCs/>
                <w:sz w:val="18"/>
              </w:rPr>
            </w:pPr>
            <w:r w:rsidRPr="00E23842">
              <w:rPr>
                <w:rFonts w:eastAsia="Batang" w:hint="eastAsia"/>
                <w:bCs/>
                <w:sz w:val="18"/>
              </w:rPr>
              <w:t xml:space="preserve">&gt;&gt;DC Based </w:t>
            </w:r>
            <w:r w:rsidRPr="00E23842">
              <w:rPr>
                <w:rFonts w:eastAsia="Batang"/>
                <w:bCs/>
                <w:sz w:val="18"/>
              </w:rPr>
              <w:t>Duplication Activa</w:t>
            </w:r>
            <w:r w:rsidRPr="00E23842">
              <w:rPr>
                <w:rFonts w:eastAsia="Batang" w:hint="eastAsia"/>
                <w:bCs/>
                <w:sz w:val="18"/>
              </w:rPr>
              <w:t>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D089" w14:textId="77777777" w:rsidR="00076D78" w:rsidRPr="00E23842" w:rsidRDefault="00076D78" w:rsidP="00076D78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23842">
              <w:rPr>
                <w:rFonts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E16D" w14:textId="77777777" w:rsidR="00076D78" w:rsidRPr="00E23842" w:rsidRDefault="00076D78" w:rsidP="00076D78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994" w14:textId="78F6FE0F" w:rsidR="00076D78" w:rsidRPr="00397015" w:rsidRDefault="00536692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A666E2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E55FF9" w:rsidRPr="00386FB2" w14:paraId="3C87CFED" w14:textId="5B3BEDA5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58DE" w14:textId="77777777" w:rsidR="00E55FF9" w:rsidRPr="00386FB2" w:rsidRDefault="00E55FF9" w:rsidP="00E55FF9">
            <w:pPr>
              <w:keepNext/>
              <w:keepLines/>
              <w:spacing w:after="0"/>
              <w:ind w:leftChars="200" w:left="400"/>
              <w:rPr>
                <w:rFonts w:eastAsia="Batang" w:cs="Arial"/>
                <w:bCs/>
                <w:sz w:val="18"/>
                <w:szCs w:val="18"/>
              </w:rPr>
            </w:pPr>
            <w:r w:rsidRPr="00386FB2">
              <w:rPr>
                <w:rFonts w:cs="Arial"/>
                <w:sz w:val="18"/>
                <w:szCs w:val="18"/>
              </w:rPr>
              <w:t>&gt;&gt;</w:t>
            </w:r>
            <w:r>
              <w:rPr>
                <w:rFonts w:cs="Arial"/>
                <w:sz w:val="18"/>
                <w:szCs w:val="18"/>
              </w:rPr>
              <w:t xml:space="preserve">DL </w:t>
            </w:r>
            <w:r w:rsidRPr="00386FB2">
              <w:rPr>
                <w:rFonts w:cs="Arial"/>
                <w:sz w:val="18"/>
                <w:szCs w:val="18"/>
              </w:rPr>
              <w:t>PDCP SN length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02B6" w14:textId="77777777" w:rsidR="00E55FF9" w:rsidRPr="00386FB2" w:rsidRDefault="00E55FF9" w:rsidP="00E55FF9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86FB2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D39" w14:textId="77777777" w:rsidR="00E55FF9" w:rsidRPr="00386FB2" w:rsidRDefault="00E55FF9" w:rsidP="00E55FF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BE2" w14:textId="51F7DF5D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E55FF9" w:rsidRPr="00386FB2" w14:paraId="40548AAE" w14:textId="77E91912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B3E" w14:textId="77777777" w:rsidR="00E55FF9" w:rsidRPr="00386FB2" w:rsidRDefault="00E55FF9" w:rsidP="00E55FF9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386FB2">
              <w:rPr>
                <w:rFonts w:cs="Arial"/>
                <w:sz w:val="18"/>
                <w:szCs w:val="18"/>
              </w:rPr>
              <w:t>&gt;&gt;</w:t>
            </w:r>
            <w:r>
              <w:rPr>
                <w:rFonts w:cs="Arial" w:hint="eastAsia"/>
                <w:sz w:val="18"/>
                <w:szCs w:val="18"/>
              </w:rPr>
              <w:t xml:space="preserve">UL </w:t>
            </w:r>
            <w:r w:rsidRPr="00386FB2">
              <w:rPr>
                <w:rFonts w:cs="Arial"/>
                <w:sz w:val="18"/>
                <w:szCs w:val="18"/>
              </w:rPr>
              <w:t>PDCP SN length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A2B0" w14:textId="77777777" w:rsidR="00E55FF9" w:rsidRPr="00386FB2" w:rsidRDefault="00E55FF9" w:rsidP="00E55FF9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99F" w14:textId="77777777" w:rsidR="00E55FF9" w:rsidRPr="00386FB2" w:rsidRDefault="00E55FF9" w:rsidP="00E55FF9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BD8D" w14:textId="1C9539E6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E55FF9" w:rsidRPr="005F58F9" w14:paraId="10010BB9" w14:textId="57D260A0" w:rsidTr="0045378C">
        <w:tc>
          <w:tcPr>
            <w:tcW w:w="3369" w:type="dxa"/>
          </w:tcPr>
          <w:p w14:paraId="06590683" w14:textId="77777777" w:rsidR="00E55FF9" w:rsidRPr="005F58F9" w:rsidRDefault="00E55FF9" w:rsidP="00E55FF9">
            <w:pPr>
              <w:keepNext/>
              <w:keepLines/>
              <w:spacing w:after="0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DRB to Be Modified List</w:t>
            </w:r>
          </w:p>
        </w:tc>
        <w:tc>
          <w:tcPr>
            <w:tcW w:w="1134" w:type="dxa"/>
          </w:tcPr>
          <w:p w14:paraId="205B8624" w14:textId="77777777" w:rsidR="00E55FF9" w:rsidRPr="005F58F9" w:rsidRDefault="00E55FF9" w:rsidP="00E55FF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92" w:type="dxa"/>
          </w:tcPr>
          <w:p w14:paraId="7235CF8B" w14:textId="77777777" w:rsidR="00E55FF9" w:rsidRPr="005F58F9" w:rsidRDefault="00E55FF9" w:rsidP="00E55FF9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0..1</w:t>
            </w:r>
          </w:p>
        </w:tc>
        <w:tc>
          <w:tcPr>
            <w:tcW w:w="3969" w:type="dxa"/>
          </w:tcPr>
          <w:p w14:paraId="3CD1B8D6" w14:textId="77777777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E55FF9" w:rsidRPr="005F58F9" w14:paraId="59871304" w14:textId="19D4149B" w:rsidTr="0045378C">
        <w:trPr>
          <w:trHeight w:val="138"/>
        </w:trPr>
        <w:tc>
          <w:tcPr>
            <w:tcW w:w="3369" w:type="dxa"/>
          </w:tcPr>
          <w:p w14:paraId="132B6D42" w14:textId="77777777" w:rsidR="00E55FF9" w:rsidRPr="005F58F9" w:rsidRDefault="00E55FF9" w:rsidP="00E55FF9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5F58F9">
              <w:rPr>
                <w:rFonts w:cs="Arial"/>
                <w:b/>
                <w:sz w:val="18"/>
              </w:rPr>
              <w:t>&gt;DRB to Be Modified Item IEs</w:t>
            </w:r>
          </w:p>
        </w:tc>
        <w:tc>
          <w:tcPr>
            <w:tcW w:w="1134" w:type="dxa"/>
          </w:tcPr>
          <w:p w14:paraId="040B4789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</w:tcPr>
          <w:p w14:paraId="3FC3FBFB" w14:textId="77777777" w:rsidR="00E55FF9" w:rsidRPr="005F58F9" w:rsidRDefault="00E55FF9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3969" w:type="dxa"/>
          </w:tcPr>
          <w:p w14:paraId="78274B55" w14:textId="77777777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E55FF9" w:rsidRPr="005F58F9" w14:paraId="50397955" w14:textId="4664DFB1" w:rsidTr="0045378C">
        <w:tc>
          <w:tcPr>
            <w:tcW w:w="3369" w:type="dxa"/>
          </w:tcPr>
          <w:p w14:paraId="2DF16921" w14:textId="77777777" w:rsidR="00E55FF9" w:rsidRPr="005F58F9" w:rsidRDefault="00E55FF9" w:rsidP="00E55FF9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&gt;&gt;DRB ID</w:t>
            </w:r>
          </w:p>
        </w:tc>
        <w:tc>
          <w:tcPr>
            <w:tcW w:w="1134" w:type="dxa"/>
          </w:tcPr>
          <w:p w14:paraId="215AE750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</w:tcPr>
          <w:p w14:paraId="3768B71D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3969" w:type="dxa"/>
          </w:tcPr>
          <w:p w14:paraId="26E66996" w14:textId="15DB7A80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b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The CU needs a way</w:t>
            </w:r>
            <w:r w:rsidR="00B4394A">
              <w:rPr>
                <w:rFonts w:cs="Arial"/>
                <w:color w:val="0070C0"/>
                <w:sz w:val="18"/>
                <w:szCs w:val="18"/>
              </w:rPr>
              <w:t xml:space="preserve">, </w:t>
            </w:r>
            <w:proofErr w:type="gramStart"/>
            <w:r w:rsidR="00B4394A" w:rsidRPr="00397015">
              <w:rPr>
                <w:rFonts w:cs="Arial"/>
                <w:color w:val="0070C0"/>
                <w:sz w:val="18"/>
                <w:szCs w:val="18"/>
              </w:rPr>
              <w:t>similar to</w:t>
            </w:r>
            <w:proofErr w:type="gramEnd"/>
            <w:r w:rsidR="00B4394A" w:rsidRPr="00397015">
              <w:rPr>
                <w:rFonts w:cs="Arial"/>
                <w:color w:val="0070C0"/>
                <w:sz w:val="18"/>
                <w:szCs w:val="18"/>
              </w:rPr>
              <w:t xml:space="preserve"> DRB ID</w:t>
            </w:r>
            <w:r w:rsidR="00B4394A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to address BH RLC channels over F1.</w:t>
            </w:r>
            <w:r w:rsidRPr="00397015">
              <w:rPr>
                <w:rFonts w:cs="Arial"/>
                <w:b/>
                <w:color w:val="0070C0"/>
                <w:sz w:val="18"/>
                <w:szCs w:val="18"/>
              </w:rPr>
              <w:t xml:space="preserve"> </w:t>
            </w:r>
          </w:p>
        </w:tc>
      </w:tr>
      <w:tr w:rsidR="00E55FF9" w:rsidRPr="005F58F9" w14:paraId="11BDC6A8" w14:textId="18703CD2" w:rsidTr="0045378C">
        <w:tc>
          <w:tcPr>
            <w:tcW w:w="3369" w:type="dxa"/>
          </w:tcPr>
          <w:p w14:paraId="47F09190" w14:textId="77777777" w:rsidR="00E55FF9" w:rsidRPr="005F58F9" w:rsidRDefault="00E55FF9" w:rsidP="00E55FF9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DA14A3">
              <w:rPr>
                <w:rFonts w:cs="Arial"/>
                <w:sz w:val="18"/>
              </w:rPr>
              <w:t>&gt;&gt;CHOICE QoS Information</w:t>
            </w:r>
          </w:p>
        </w:tc>
        <w:tc>
          <w:tcPr>
            <w:tcW w:w="1134" w:type="dxa"/>
          </w:tcPr>
          <w:p w14:paraId="730D196D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992" w:type="dxa"/>
          </w:tcPr>
          <w:p w14:paraId="58955BD0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3969" w:type="dxa"/>
          </w:tcPr>
          <w:p w14:paraId="24D9F4B2" w14:textId="77777777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b/>
                <w:i/>
                <w:color w:val="0070C0"/>
                <w:sz w:val="18"/>
                <w:szCs w:val="18"/>
              </w:rPr>
            </w:pPr>
          </w:p>
        </w:tc>
      </w:tr>
      <w:tr w:rsidR="00E55FF9" w:rsidRPr="005F58F9" w14:paraId="03EA1933" w14:textId="37535A1E" w:rsidTr="0045378C">
        <w:tc>
          <w:tcPr>
            <w:tcW w:w="3369" w:type="dxa"/>
          </w:tcPr>
          <w:p w14:paraId="387ACAB0" w14:textId="77777777" w:rsidR="00E55FF9" w:rsidRPr="005F58F9" w:rsidRDefault="00E55FF9" w:rsidP="00E55FF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>&gt;</w:t>
            </w:r>
            <w:r w:rsidRPr="005F58F9">
              <w:rPr>
                <w:rFonts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134" w:type="dxa"/>
          </w:tcPr>
          <w:p w14:paraId="59BE897E" w14:textId="77777777" w:rsidR="00E55FF9" w:rsidRPr="005F58F9" w:rsidRDefault="00E55FF9" w:rsidP="00E55FF9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>
              <w:rPr>
                <w:rFonts w:eastAsia="MS Mincho" w:cs="Arial"/>
                <w:sz w:val="18"/>
              </w:rPr>
              <w:t>M</w:t>
            </w:r>
          </w:p>
        </w:tc>
        <w:tc>
          <w:tcPr>
            <w:tcW w:w="992" w:type="dxa"/>
          </w:tcPr>
          <w:p w14:paraId="7DAD9284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13B4F396" w14:textId="09F8EB24" w:rsidR="00E55FF9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May be needed for IAB nodes connected via NSA.</w:t>
            </w:r>
          </w:p>
        </w:tc>
      </w:tr>
      <w:tr w:rsidR="00E55FF9" w:rsidRPr="005F58F9" w14:paraId="6A1D04DE" w14:textId="63C44AA3" w:rsidTr="0045378C">
        <w:tc>
          <w:tcPr>
            <w:tcW w:w="3369" w:type="dxa"/>
          </w:tcPr>
          <w:p w14:paraId="46D563DD" w14:textId="77777777" w:rsidR="00E55FF9" w:rsidRPr="005F58F9" w:rsidRDefault="00E55FF9" w:rsidP="00E55FF9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70FEA">
              <w:rPr>
                <w:b/>
                <w:sz w:val="18"/>
              </w:rPr>
              <w:t>&gt;&gt;&gt;DRB Information</w:t>
            </w:r>
          </w:p>
        </w:tc>
        <w:tc>
          <w:tcPr>
            <w:tcW w:w="1134" w:type="dxa"/>
          </w:tcPr>
          <w:p w14:paraId="0364E0D1" w14:textId="77777777" w:rsidR="00E55FF9" w:rsidRDefault="00E55FF9" w:rsidP="00E55FF9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992" w:type="dxa"/>
          </w:tcPr>
          <w:p w14:paraId="501168FF" w14:textId="77777777" w:rsidR="00E55FF9" w:rsidRPr="005F58F9" w:rsidRDefault="00E55FF9" w:rsidP="00E55FF9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A75F55">
              <w:rPr>
                <w:i/>
                <w:sz w:val="18"/>
              </w:rPr>
              <w:t>1</w:t>
            </w:r>
          </w:p>
        </w:tc>
        <w:tc>
          <w:tcPr>
            <w:tcW w:w="3969" w:type="dxa"/>
          </w:tcPr>
          <w:p w14:paraId="7C7028FA" w14:textId="77777777" w:rsidR="00E55FF9" w:rsidRPr="00397015" w:rsidRDefault="00E55FF9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5F50" w:rsidRPr="005F58F9" w14:paraId="59C925E5" w14:textId="5FB1889D" w:rsidTr="0045378C">
        <w:tc>
          <w:tcPr>
            <w:tcW w:w="3369" w:type="dxa"/>
          </w:tcPr>
          <w:p w14:paraId="7650A6B7" w14:textId="77777777" w:rsidR="00215F50" w:rsidRPr="005F58F9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75F55">
              <w:rPr>
                <w:sz w:val="18"/>
              </w:rPr>
              <w:t>&gt;&gt;&gt;&gt;DRB QoS</w:t>
            </w:r>
          </w:p>
        </w:tc>
        <w:tc>
          <w:tcPr>
            <w:tcW w:w="1134" w:type="dxa"/>
          </w:tcPr>
          <w:p w14:paraId="0F18B42B" w14:textId="77777777" w:rsidR="00215F50" w:rsidRDefault="00215F50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75F55"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</w:tcPr>
          <w:p w14:paraId="41C4887F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38D2E785" w14:textId="1266B7E9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215F50" w:rsidRPr="005F58F9" w14:paraId="05AAB0D9" w14:textId="74C64AE7" w:rsidTr="0045378C">
        <w:tc>
          <w:tcPr>
            <w:tcW w:w="3369" w:type="dxa"/>
          </w:tcPr>
          <w:p w14:paraId="14BFBA74" w14:textId="77777777" w:rsidR="00215F50" w:rsidRPr="005F58F9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70FEA">
              <w:rPr>
                <w:rFonts w:hint="eastAsia"/>
                <w:sz w:val="18"/>
              </w:rPr>
              <w:t>&gt;&gt;</w:t>
            </w:r>
            <w:r>
              <w:rPr>
                <w:sz w:val="18"/>
              </w:rPr>
              <w:t>&gt;&gt;</w:t>
            </w:r>
            <w:r w:rsidRPr="00A70FEA">
              <w:rPr>
                <w:sz w:val="18"/>
              </w:rPr>
              <w:t>S-NSSAI</w:t>
            </w:r>
          </w:p>
        </w:tc>
        <w:tc>
          <w:tcPr>
            <w:tcW w:w="1134" w:type="dxa"/>
          </w:tcPr>
          <w:p w14:paraId="1A60BC13" w14:textId="77777777" w:rsidR="00215F50" w:rsidRDefault="00215F50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</w:tcPr>
          <w:p w14:paraId="0C1BE6C5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76348390" w14:textId="044D98E7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215F50" w:rsidRPr="005F58F9" w14:paraId="57CD726D" w14:textId="3CD8A74B" w:rsidTr="0045378C">
        <w:tc>
          <w:tcPr>
            <w:tcW w:w="3369" w:type="dxa"/>
          </w:tcPr>
          <w:p w14:paraId="004F1761" w14:textId="77777777" w:rsidR="00215F50" w:rsidRPr="005F58F9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37812">
              <w:rPr>
                <w:sz w:val="18"/>
              </w:rPr>
              <w:t>&gt;&gt;&gt;&gt;Notification Control</w:t>
            </w:r>
          </w:p>
        </w:tc>
        <w:tc>
          <w:tcPr>
            <w:tcW w:w="1134" w:type="dxa"/>
          </w:tcPr>
          <w:p w14:paraId="75408D99" w14:textId="77777777" w:rsidR="00215F50" w:rsidRDefault="00215F50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F37812">
              <w:rPr>
                <w:rFonts w:eastAsia="MS Mincho"/>
                <w:sz w:val="18"/>
              </w:rPr>
              <w:t>O</w:t>
            </w:r>
          </w:p>
        </w:tc>
        <w:tc>
          <w:tcPr>
            <w:tcW w:w="992" w:type="dxa"/>
          </w:tcPr>
          <w:p w14:paraId="48850A9D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5E96CE12" w14:textId="3C58FC52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FFS if needed for BH RLC channels.</w:t>
            </w:r>
          </w:p>
        </w:tc>
      </w:tr>
      <w:tr w:rsidR="00215F50" w:rsidRPr="005F58F9" w14:paraId="38CD2991" w14:textId="0694567A" w:rsidTr="0045378C">
        <w:tc>
          <w:tcPr>
            <w:tcW w:w="3369" w:type="dxa"/>
          </w:tcPr>
          <w:p w14:paraId="7FABA280" w14:textId="77777777" w:rsidR="00215F50" w:rsidRPr="005F58F9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70FEA">
              <w:rPr>
                <w:b/>
                <w:sz w:val="18"/>
              </w:rPr>
              <w:t>&gt;&gt;&gt;&gt;Flows Mapped to DRB Item</w:t>
            </w:r>
          </w:p>
        </w:tc>
        <w:tc>
          <w:tcPr>
            <w:tcW w:w="1134" w:type="dxa"/>
          </w:tcPr>
          <w:p w14:paraId="7685FFB5" w14:textId="77777777" w:rsidR="00215F50" w:rsidRDefault="00215F50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992" w:type="dxa"/>
          </w:tcPr>
          <w:p w14:paraId="0DAFC2A9" w14:textId="77777777" w:rsidR="00215F50" w:rsidRPr="005F58F9" w:rsidRDefault="00215F50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A75F55">
              <w:rPr>
                <w:i/>
                <w:sz w:val="18"/>
              </w:rPr>
              <w:t>1</w:t>
            </w:r>
            <w:proofErr w:type="gramStart"/>
            <w:r w:rsidRPr="00A75F55">
              <w:rPr>
                <w:i/>
                <w:sz w:val="18"/>
              </w:rPr>
              <w:t xml:space="preserve"> ..</w:t>
            </w:r>
            <w:proofErr w:type="gramEnd"/>
            <w:r w:rsidRPr="00A75F55">
              <w:rPr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i/>
                <w:sz w:val="18"/>
              </w:rPr>
              <w:t>maxnoofQoSFlows</w:t>
            </w:r>
            <w:proofErr w:type="spellEnd"/>
            <w:r w:rsidRPr="00A75F55">
              <w:rPr>
                <w:i/>
                <w:sz w:val="18"/>
              </w:rPr>
              <w:t>&gt;</w:t>
            </w:r>
          </w:p>
        </w:tc>
        <w:tc>
          <w:tcPr>
            <w:tcW w:w="3969" w:type="dxa"/>
          </w:tcPr>
          <w:p w14:paraId="03C637B4" w14:textId="73E9435D" w:rsidR="00215F50" w:rsidRPr="00397015" w:rsidRDefault="003426E9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FFS if this is needed for BH RLC channel</w:t>
            </w:r>
            <w:r w:rsidR="00C8316F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since this is UE</w:t>
            </w:r>
            <w:r w:rsidR="00C8316F">
              <w:rPr>
                <w:rFonts w:cs="Arial"/>
                <w:color w:val="0070C0"/>
                <w:sz w:val="18"/>
                <w:szCs w:val="18"/>
              </w:rPr>
              <w:t>-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>specific.</w:t>
            </w:r>
          </w:p>
        </w:tc>
      </w:tr>
      <w:tr w:rsidR="00215F50" w:rsidRPr="005F58F9" w14:paraId="560511D7" w14:textId="1CFEF6E9" w:rsidTr="0045378C">
        <w:tc>
          <w:tcPr>
            <w:tcW w:w="3369" w:type="dxa"/>
          </w:tcPr>
          <w:p w14:paraId="31C06476" w14:textId="77777777" w:rsidR="00215F50" w:rsidRPr="005F58F9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75F55">
              <w:rPr>
                <w:sz w:val="18"/>
              </w:rPr>
              <w:t xml:space="preserve">&gt;&gt;&gt;&gt;&gt;QoS Flow </w:t>
            </w:r>
            <w:r w:rsidRPr="00B348D1">
              <w:rPr>
                <w:sz w:val="18"/>
              </w:rPr>
              <w:t>Identifier</w:t>
            </w:r>
          </w:p>
        </w:tc>
        <w:tc>
          <w:tcPr>
            <w:tcW w:w="1134" w:type="dxa"/>
          </w:tcPr>
          <w:p w14:paraId="3CDAD2F7" w14:textId="77777777" w:rsidR="00215F50" w:rsidRDefault="00215F50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75F55"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</w:tcPr>
          <w:p w14:paraId="31DC2E3D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7C5303E9" w14:textId="77777777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5F50" w:rsidRPr="005F58F9" w14:paraId="7998639E" w14:textId="3157B509" w:rsidTr="0045378C">
        <w:tc>
          <w:tcPr>
            <w:tcW w:w="3369" w:type="dxa"/>
          </w:tcPr>
          <w:p w14:paraId="1B8A5341" w14:textId="77777777" w:rsidR="00215F50" w:rsidRPr="005F58F9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A75F55">
              <w:rPr>
                <w:sz w:val="18"/>
              </w:rPr>
              <w:t>&gt;&gt;&gt;&gt;&gt;QoS Flow Level QoS Parameters</w:t>
            </w:r>
          </w:p>
        </w:tc>
        <w:tc>
          <w:tcPr>
            <w:tcW w:w="1134" w:type="dxa"/>
          </w:tcPr>
          <w:p w14:paraId="24A8988A" w14:textId="77777777" w:rsidR="00215F50" w:rsidRDefault="00215F50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  <w:r w:rsidRPr="00A75F55">
              <w:rPr>
                <w:rFonts w:eastAsia="MS Mincho"/>
                <w:sz w:val="18"/>
              </w:rPr>
              <w:t>M</w:t>
            </w:r>
          </w:p>
        </w:tc>
        <w:tc>
          <w:tcPr>
            <w:tcW w:w="992" w:type="dxa"/>
          </w:tcPr>
          <w:p w14:paraId="72F0BB40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0CC8EF2B" w14:textId="77777777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B342E6" w:rsidRPr="005F58F9" w14:paraId="27783B86" w14:textId="3E3732C4" w:rsidTr="0045378C">
        <w:tc>
          <w:tcPr>
            <w:tcW w:w="3369" w:type="dxa"/>
          </w:tcPr>
          <w:p w14:paraId="6632A533" w14:textId="77777777" w:rsidR="00B342E6" w:rsidRPr="005F58F9" w:rsidRDefault="00B342E6" w:rsidP="00215F5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5F58F9">
              <w:rPr>
                <w:rFonts w:cs="Arial"/>
                <w:b/>
                <w:sz w:val="18"/>
              </w:rPr>
              <w:lastRenderedPageBreak/>
              <w:t>&gt;&gt;</w:t>
            </w:r>
            <w:r>
              <w:rPr>
                <w:rFonts w:cs="Arial"/>
                <w:b/>
                <w:sz w:val="18"/>
              </w:rPr>
              <w:t xml:space="preserve"> UL UP TNL Information</w:t>
            </w:r>
            <w:r w:rsidRPr="005F58F9">
              <w:rPr>
                <w:rFonts w:cs="Arial"/>
                <w:b/>
                <w:sz w:val="18"/>
              </w:rPr>
              <w:t xml:space="preserve"> to be setup List </w:t>
            </w:r>
          </w:p>
        </w:tc>
        <w:tc>
          <w:tcPr>
            <w:tcW w:w="1134" w:type="dxa"/>
          </w:tcPr>
          <w:p w14:paraId="3FF878A8" w14:textId="77777777" w:rsidR="00B342E6" w:rsidRPr="005F58F9" w:rsidRDefault="00B342E6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992" w:type="dxa"/>
          </w:tcPr>
          <w:p w14:paraId="3A39AAC9" w14:textId="77777777" w:rsidR="00B342E6" w:rsidRPr="005F58F9" w:rsidRDefault="00B342E6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3969" w:type="dxa"/>
            <w:vMerge w:val="restart"/>
          </w:tcPr>
          <w:p w14:paraId="3E6F162F" w14:textId="77777777" w:rsidR="00B342E6" w:rsidRDefault="00B342E6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</w:p>
          <w:p w14:paraId="05F2E07E" w14:textId="705740CF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Not needed for BH RLC channel</w:t>
            </w:r>
            <w:r w:rsidR="0033440D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since they are not associated with GTP tunnels. </w:t>
            </w:r>
          </w:p>
          <w:p w14:paraId="519AF7A5" w14:textId="77777777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</w:p>
          <w:p w14:paraId="66A3575A" w14:textId="411B65C9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FFS if some other TNL info will be signalled for mapping in the Donor DU.</w:t>
            </w:r>
          </w:p>
        </w:tc>
      </w:tr>
      <w:tr w:rsidR="00B342E6" w:rsidRPr="005F58F9" w14:paraId="4DD05278" w14:textId="204EE330" w:rsidTr="0045378C">
        <w:tc>
          <w:tcPr>
            <w:tcW w:w="3369" w:type="dxa"/>
          </w:tcPr>
          <w:p w14:paraId="4A905E58" w14:textId="77777777" w:rsidR="00B342E6" w:rsidRPr="005F58F9" w:rsidRDefault="00B342E6" w:rsidP="00215F5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5F58F9">
              <w:rPr>
                <w:rFonts w:cs="Arial"/>
                <w:b/>
                <w:sz w:val="18"/>
              </w:rPr>
              <w:t>&gt;&gt;&gt;</w:t>
            </w:r>
            <w:r>
              <w:rPr>
                <w:rFonts w:cs="Arial"/>
                <w:b/>
                <w:sz w:val="18"/>
              </w:rPr>
              <w:t xml:space="preserve"> UL UP TNL Information </w:t>
            </w:r>
            <w:r w:rsidRPr="005F58F9">
              <w:rPr>
                <w:rFonts w:cs="Arial"/>
                <w:b/>
                <w:sz w:val="18"/>
              </w:rPr>
              <w:t>to Be Setup Item IEs</w:t>
            </w:r>
          </w:p>
        </w:tc>
        <w:tc>
          <w:tcPr>
            <w:tcW w:w="1134" w:type="dxa"/>
          </w:tcPr>
          <w:p w14:paraId="1F802791" w14:textId="77777777" w:rsidR="00B342E6" w:rsidRPr="005F58F9" w:rsidRDefault="00B342E6" w:rsidP="00215F50">
            <w:pPr>
              <w:keepNext/>
              <w:keepLines/>
              <w:spacing w:after="0"/>
              <w:rPr>
                <w:rFonts w:eastAsia="MS Mincho" w:cs="Arial"/>
                <w:sz w:val="18"/>
              </w:rPr>
            </w:pPr>
          </w:p>
        </w:tc>
        <w:tc>
          <w:tcPr>
            <w:tcW w:w="992" w:type="dxa"/>
          </w:tcPr>
          <w:p w14:paraId="127AB81A" w14:textId="77777777" w:rsidR="00B342E6" w:rsidRPr="005F58F9" w:rsidRDefault="00B342E6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cs="Arial"/>
                <w:i/>
                <w:sz w:val="18"/>
              </w:rPr>
              <w:t>maxnoof</w:t>
            </w:r>
            <w:r>
              <w:rPr>
                <w:rFonts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3969" w:type="dxa"/>
            <w:vMerge/>
          </w:tcPr>
          <w:p w14:paraId="0D6E5A1E" w14:textId="77777777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B342E6" w:rsidRPr="005F58F9" w14:paraId="6A16BF44" w14:textId="3BDA524E" w:rsidTr="0045378C">
        <w:tc>
          <w:tcPr>
            <w:tcW w:w="3369" w:type="dxa"/>
          </w:tcPr>
          <w:p w14:paraId="4BF8ACD8" w14:textId="77777777" w:rsidR="00B342E6" w:rsidRPr="005F58F9" w:rsidRDefault="00B342E6" w:rsidP="00215F50">
            <w:pPr>
              <w:keepNext/>
              <w:keepLines/>
              <w:spacing w:after="0"/>
              <w:ind w:left="539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&gt;&gt;&gt;&gt;UL</w:t>
            </w:r>
            <w:r>
              <w:rPr>
                <w:rFonts w:cs="Arial"/>
                <w:sz w:val="18"/>
              </w:rPr>
              <w:t xml:space="preserve"> UP TNL Information</w:t>
            </w:r>
          </w:p>
        </w:tc>
        <w:tc>
          <w:tcPr>
            <w:tcW w:w="1134" w:type="dxa"/>
          </w:tcPr>
          <w:p w14:paraId="1E0BBFD9" w14:textId="77777777" w:rsidR="00B342E6" w:rsidRPr="005F58F9" w:rsidRDefault="00B342E6" w:rsidP="00215F5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</w:tcPr>
          <w:p w14:paraId="43CBB874" w14:textId="77777777" w:rsidR="00B342E6" w:rsidRPr="005F58F9" w:rsidRDefault="00B342E6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vMerge/>
          </w:tcPr>
          <w:p w14:paraId="41944DE2" w14:textId="77777777" w:rsidR="00B342E6" w:rsidRPr="00397015" w:rsidRDefault="00B342E6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215F50" w:rsidRPr="005F58F9" w14:paraId="0C668FE7" w14:textId="67E2B785" w:rsidTr="0045378C">
        <w:tc>
          <w:tcPr>
            <w:tcW w:w="3369" w:type="dxa"/>
          </w:tcPr>
          <w:p w14:paraId="05B4715E" w14:textId="77777777" w:rsidR="00215F50" w:rsidRPr="005F58F9" w:rsidRDefault="00215F50" w:rsidP="00215F50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rFonts w:cs="Arial"/>
                <w:sz w:val="18"/>
              </w:rPr>
            </w:pPr>
            <w:r>
              <w:rPr>
                <w:rFonts w:eastAsia="Batang" w:hint="eastAsia"/>
                <w:bCs/>
                <w:sz w:val="18"/>
              </w:rPr>
              <w:t xml:space="preserve">&gt;&gt;UL </w:t>
            </w:r>
            <w:r w:rsidRPr="00F61E96">
              <w:rPr>
                <w:rFonts w:eastAsia="Batang" w:hint="eastAsia"/>
                <w:bCs/>
                <w:sz w:val="18"/>
              </w:rPr>
              <w:t>Configuration</w:t>
            </w:r>
          </w:p>
        </w:tc>
        <w:tc>
          <w:tcPr>
            <w:tcW w:w="1134" w:type="dxa"/>
          </w:tcPr>
          <w:p w14:paraId="766DD892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A7D55">
              <w:rPr>
                <w:rFonts w:eastAsia="SimSun" w:cs="Arial" w:hint="eastAsia"/>
                <w:sz w:val="18"/>
              </w:rPr>
              <w:t>O</w:t>
            </w:r>
          </w:p>
        </w:tc>
        <w:tc>
          <w:tcPr>
            <w:tcW w:w="992" w:type="dxa"/>
          </w:tcPr>
          <w:p w14:paraId="6F1A466F" w14:textId="77777777" w:rsidR="00215F50" w:rsidRPr="005F58F9" w:rsidRDefault="00215F50" w:rsidP="00215F5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</w:tcPr>
          <w:p w14:paraId="7FA7574F" w14:textId="5A298594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D84EB3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215F50" w:rsidRPr="00386FB2" w14:paraId="498619AB" w14:textId="3213F1CC" w:rsidTr="0045378C">
        <w:tc>
          <w:tcPr>
            <w:tcW w:w="3369" w:type="dxa"/>
          </w:tcPr>
          <w:p w14:paraId="55AB58C6" w14:textId="77777777" w:rsidR="00215F50" w:rsidRPr="00386FB2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386FB2">
              <w:rPr>
                <w:rFonts w:cs="Arial"/>
                <w:sz w:val="18"/>
                <w:szCs w:val="18"/>
              </w:rPr>
              <w:t>&gt;&gt;</w:t>
            </w:r>
            <w:r>
              <w:rPr>
                <w:rFonts w:cs="Arial"/>
                <w:sz w:val="18"/>
                <w:szCs w:val="18"/>
              </w:rPr>
              <w:t xml:space="preserve">DL </w:t>
            </w:r>
            <w:r w:rsidRPr="00386FB2">
              <w:rPr>
                <w:rFonts w:cs="Arial"/>
                <w:sz w:val="18"/>
                <w:szCs w:val="18"/>
              </w:rPr>
              <w:t>PDCP SN length</w:t>
            </w:r>
          </w:p>
        </w:tc>
        <w:tc>
          <w:tcPr>
            <w:tcW w:w="1134" w:type="dxa"/>
          </w:tcPr>
          <w:p w14:paraId="29798530" w14:textId="77777777" w:rsidR="00215F50" w:rsidRPr="00386FB2" w:rsidRDefault="00215F50" w:rsidP="00215F5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386FB2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992" w:type="dxa"/>
          </w:tcPr>
          <w:p w14:paraId="35F75370" w14:textId="77777777" w:rsidR="00215F50" w:rsidRPr="00386FB2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422FF281" w14:textId="294274C7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215F50" w:rsidRPr="00386FB2" w14:paraId="07D4F40C" w14:textId="1440FEE9" w:rsidTr="0045378C">
        <w:tc>
          <w:tcPr>
            <w:tcW w:w="3369" w:type="dxa"/>
          </w:tcPr>
          <w:p w14:paraId="389384C5" w14:textId="77777777" w:rsidR="00215F50" w:rsidRPr="00386FB2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386FB2">
              <w:rPr>
                <w:rFonts w:cs="Arial"/>
                <w:sz w:val="18"/>
                <w:szCs w:val="18"/>
              </w:rPr>
              <w:t>&gt;&gt;</w:t>
            </w:r>
            <w:r>
              <w:rPr>
                <w:rFonts w:cs="Arial" w:hint="eastAsia"/>
                <w:sz w:val="18"/>
                <w:szCs w:val="18"/>
              </w:rPr>
              <w:t xml:space="preserve">UL </w:t>
            </w:r>
            <w:r w:rsidRPr="00386FB2">
              <w:rPr>
                <w:rFonts w:cs="Arial"/>
                <w:sz w:val="18"/>
                <w:szCs w:val="18"/>
              </w:rPr>
              <w:t>PDCP SN length</w:t>
            </w:r>
          </w:p>
        </w:tc>
        <w:tc>
          <w:tcPr>
            <w:tcW w:w="1134" w:type="dxa"/>
          </w:tcPr>
          <w:p w14:paraId="0E5956A1" w14:textId="77777777" w:rsidR="00215F50" w:rsidRPr="00386FB2" w:rsidRDefault="00215F50" w:rsidP="00215F50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992" w:type="dxa"/>
          </w:tcPr>
          <w:p w14:paraId="145D28E5" w14:textId="77777777" w:rsidR="00215F50" w:rsidRPr="00386FB2" w:rsidRDefault="00215F50" w:rsidP="00215F5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1C7FF85A" w14:textId="7586B7DA" w:rsidR="00215F50" w:rsidRPr="00397015" w:rsidRDefault="00215F50" w:rsidP="00215F50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47484A" w:rsidRPr="00386FB2" w14:paraId="767FB205" w14:textId="42EE7F07" w:rsidTr="0045378C">
        <w:tc>
          <w:tcPr>
            <w:tcW w:w="3369" w:type="dxa"/>
          </w:tcPr>
          <w:p w14:paraId="0FA328A3" w14:textId="77777777" w:rsidR="0047484A" w:rsidRPr="00386FB2" w:rsidRDefault="0047484A" w:rsidP="0047484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>
              <w:rPr>
                <w:rFonts w:eastAsia="Batang"/>
                <w:bCs/>
                <w:sz w:val="18"/>
              </w:rPr>
              <w:t>&gt;&gt;Bearer Type Change</w:t>
            </w:r>
          </w:p>
        </w:tc>
        <w:tc>
          <w:tcPr>
            <w:tcW w:w="1134" w:type="dxa"/>
          </w:tcPr>
          <w:p w14:paraId="015A9DA5" w14:textId="77777777" w:rsidR="0047484A" w:rsidRPr="00386FB2" w:rsidRDefault="0047484A" w:rsidP="0047484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992" w:type="dxa"/>
          </w:tcPr>
          <w:p w14:paraId="0C5E630D" w14:textId="77777777" w:rsidR="0047484A" w:rsidRPr="00386FB2" w:rsidRDefault="0047484A" w:rsidP="0047484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528C0A81" w14:textId="39D5CD16" w:rsidR="0047484A" w:rsidRPr="00397015" w:rsidRDefault="0047484A" w:rsidP="0047484A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Is used to reset lower layers</w:t>
            </w:r>
            <w:r w:rsidR="00D84EB3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could also be used for BH RLC channels </w:t>
            </w:r>
          </w:p>
        </w:tc>
      </w:tr>
      <w:tr w:rsidR="0047484A" w:rsidRPr="00367A24" w14:paraId="504680A9" w14:textId="5F7CAD8E" w:rsidTr="0045378C">
        <w:tc>
          <w:tcPr>
            <w:tcW w:w="3369" w:type="dxa"/>
          </w:tcPr>
          <w:p w14:paraId="1BDD63A7" w14:textId="77777777" w:rsidR="0047484A" w:rsidRPr="00367A24" w:rsidRDefault="0047484A" w:rsidP="0047484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367A24">
              <w:rPr>
                <w:rFonts w:eastAsia="Batang"/>
                <w:bCs/>
                <w:sz w:val="18"/>
              </w:rPr>
              <w:t>&gt;&gt; RLC Mode</w:t>
            </w:r>
          </w:p>
        </w:tc>
        <w:tc>
          <w:tcPr>
            <w:tcW w:w="1134" w:type="dxa"/>
          </w:tcPr>
          <w:p w14:paraId="1744BEA2" w14:textId="77777777" w:rsidR="0047484A" w:rsidRPr="00367A24" w:rsidRDefault="0047484A" w:rsidP="0047484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992" w:type="dxa"/>
          </w:tcPr>
          <w:p w14:paraId="435212D6" w14:textId="77777777" w:rsidR="0047484A" w:rsidRPr="00367A24" w:rsidRDefault="0047484A" w:rsidP="0047484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14:paraId="4D1B043D" w14:textId="4F1FB51D" w:rsidR="0047484A" w:rsidRPr="00397015" w:rsidRDefault="0047484A" w:rsidP="0047484A">
            <w:pPr>
              <w:keepNext/>
              <w:keepLines/>
              <w:spacing w:after="0"/>
              <w:rPr>
                <w:rFonts w:cs="Arial"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Could be used for BH RLC channels. </w:t>
            </w:r>
          </w:p>
        </w:tc>
      </w:tr>
      <w:tr w:rsidR="0047484A" w:rsidRPr="00C24119" w14:paraId="350556DE" w14:textId="1F3D524B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B69A" w14:textId="77777777" w:rsidR="0047484A" w:rsidRPr="003A43FC" w:rsidRDefault="0047484A" w:rsidP="0047484A">
            <w:pPr>
              <w:keepNext/>
              <w:keepLines/>
              <w:spacing w:after="0"/>
              <w:ind w:left="284"/>
              <w:rPr>
                <w:rFonts w:eastAsia="Batang"/>
                <w:bCs/>
                <w:sz w:val="18"/>
              </w:rPr>
            </w:pPr>
            <w:r w:rsidRPr="00685471">
              <w:rPr>
                <w:rFonts w:eastAsia="Batang" w:hint="eastAsia"/>
                <w:bCs/>
                <w:sz w:val="18"/>
              </w:rPr>
              <w:t>&gt;&gt;Duplication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84E" w14:textId="77777777" w:rsidR="0047484A" w:rsidRPr="003A43FC" w:rsidRDefault="0047484A" w:rsidP="0047484A">
            <w:pPr>
              <w:rPr>
                <w:rFonts w:cs="Arial"/>
                <w:sz w:val="18"/>
              </w:rPr>
            </w:pPr>
            <w:r w:rsidRPr="00685471">
              <w:rPr>
                <w:rFonts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151" w14:textId="77777777" w:rsidR="0047484A" w:rsidRPr="003A43FC" w:rsidRDefault="0047484A" w:rsidP="0047484A">
            <w:pPr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207" w14:textId="56529974" w:rsidR="0047484A" w:rsidRPr="00397015" w:rsidRDefault="0047484A" w:rsidP="0047484A">
            <w:pPr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D84EB3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47484A" w:rsidRPr="00C24119" w14:paraId="59C55AF6" w14:textId="14F3D847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4BA1" w14:textId="77777777" w:rsidR="0047484A" w:rsidRPr="003A43FC" w:rsidRDefault="0047484A" w:rsidP="00397015">
            <w:pPr>
              <w:keepNext/>
              <w:keepLines/>
              <w:spacing w:after="0"/>
              <w:ind w:left="284"/>
              <w:jc w:val="left"/>
              <w:rPr>
                <w:rFonts w:eastAsia="Batang"/>
                <w:bCs/>
                <w:sz w:val="18"/>
              </w:rPr>
            </w:pPr>
            <w:r w:rsidRPr="00E23842">
              <w:rPr>
                <w:rFonts w:eastAsia="Batang" w:hint="eastAsia"/>
                <w:bCs/>
                <w:sz w:val="18"/>
              </w:rPr>
              <w:t xml:space="preserve">&gt;&gt; DC Based </w:t>
            </w:r>
            <w:r w:rsidRPr="00E23842">
              <w:rPr>
                <w:rFonts w:eastAsia="Batang"/>
                <w:bCs/>
                <w:sz w:val="18"/>
              </w:rPr>
              <w:t xml:space="preserve">Duplication </w:t>
            </w:r>
            <w:r w:rsidRPr="00E23842">
              <w:rPr>
                <w:rFonts w:eastAsia="Batang" w:hint="eastAsia"/>
                <w:bCs/>
                <w:sz w:val="18"/>
              </w:rPr>
              <w:t>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62F" w14:textId="77777777" w:rsidR="0047484A" w:rsidRPr="003A43FC" w:rsidRDefault="0047484A" w:rsidP="0047484A">
            <w:pPr>
              <w:rPr>
                <w:rFonts w:cs="Arial"/>
                <w:sz w:val="18"/>
              </w:rPr>
            </w:pPr>
            <w:r w:rsidRPr="00E23842">
              <w:rPr>
                <w:rFonts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629F" w14:textId="77777777" w:rsidR="0047484A" w:rsidRPr="003A43FC" w:rsidRDefault="0047484A" w:rsidP="0047484A">
            <w:pPr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27D" w14:textId="71549E87" w:rsidR="0047484A" w:rsidRPr="00397015" w:rsidRDefault="0047484A" w:rsidP="0047484A">
            <w:pPr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D84EB3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47484A" w:rsidRPr="00C24119" w14:paraId="0B566594" w14:textId="087BA8AC" w:rsidTr="004537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E88" w14:textId="77777777" w:rsidR="0047484A" w:rsidRPr="003A43FC" w:rsidRDefault="0047484A" w:rsidP="0047484A">
            <w:pPr>
              <w:keepNext/>
              <w:keepLines/>
              <w:spacing w:after="0"/>
              <w:ind w:left="284"/>
              <w:rPr>
                <w:rFonts w:eastAsia="Batang"/>
                <w:bCs/>
                <w:sz w:val="18"/>
              </w:rPr>
            </w:pPr>
            <w:r w:rsidRPr="00E23842">
              <w:rPr>
                <w:rFonts w:eastAsia="Batang" w:hint="eastAsia"/>
                <w:bCs/>
                <w:sz w:val="18"/>
              </w:rPr>
              <w:t xml:space="preserve">&gt;&gt;DC Based </w:t>
            </w:r>
            <w:r w:rsidRPr="00E23842">
              <w:rPr>
                <w:rFonts w:eastAsia="Batang"/>
                <w:bCs/>
                <w:sz w:val="18"/>
              </w:rPr>
              <w:t>Duplication Activa</w:t>
            </w:r>
            <w:r w:rsidRPr="00E23842">
              <w:rPr>
                <w:rFonts w:eastAsia="Batang" w:hint="eastAsia"/>
                <w:bCs/>
                <w:sz w:val="18"/>
              </w:rPr>
              <w:t>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BF" w14:textId="77777777" w:rsidR="0047484A" w:rsidRPr="003A43FC" w:rsidRDefault="0047484A" w:rsidP="0047484A">
            <w:pPr>
              <w:rPr>
                <w:rFonts w:cs="Arial"/>
                <w:sz w:val="18"/>
              </w:rPr>
            </w:pPr>
            <w:r w:rsidRPr="00E23842">
              <w:rPr>
                <w:rFonts w:cs="Arial" w:hint="eastAsia"/>
                <w:sz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6BA" w14:textId="77777777" w:rsidR="0047484A" w:rsidRPr="003A43FC" w:rsidRDefault="0047484A" w:rsidP="0047484A">
            <w:pPr>
              <w:rPr>
                <w:rFonts w:cs="Arial"/>
                <w:i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75E6" w14:textId="79DEBF0F" w:rsidR="0047484A" w:rsidRPr="00397015" w:rsidRDefault="0047484A" w:rsidP="0047484A">
            <w:pPr>
              <w:rPr>
                <w:rFonts w:cs="Arial"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Most likely not needed for IAB nodes, since it is related to split bearers</w:t>
            </w:r>
            <w:r w:rsidR="00D84EB3"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which may not be supported.</w:t>
            </w:r>
          </w:p>
        </w:tc>
      </w:tr>
      <w:tr w:rsidR="0047484A" w:rsidRPr="005F58F9" w14:paraId="50C2F798" w14:textId="5BC6A4EC" w:rsidTr="0045378C">
        <w:tc>
          <w:tcPr>
            <w:tcW w:w="3369" w:type="dxa"/>
          </w:tcPr>
          <w:p w14:paraId="732F6148" w14:textId="77777777" w:rsidR="0047484A" w:rsidRPr="005F58F9" w:rsidRDefault="0047484A" w:rsidP="0047484A">
            <w:pPr>
              <w:keepNext/>
              <w:keepLines/>
              <w:spacing w:after="0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DRB to Be Released List</w:t>
            </w:r>
          </w:p>
        </w:tc>
        <w:tc>
          <w:tcPr>
            <w:tcW w:w="1134" w:type="dxa"/>
          </w:tcPr>
          <w:p w14:paraId="7BB40602" w14:textId="77777777" w:rsidR="0047484A" w:rsidRPr="005F58F9" w:rsidRDefault="0047484A" w:rsidP="0047484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92" w:type="dxa"/>
          </w:tcPr>
          <w:p w14:paraId="4457687F" w14:textId="77777777" w:rsidR="0047484A" w:rsidRPr="005F58F9" w:rsidRDefault="0047484A" w:rsidP="0047484A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0..1</w:t>
            </w:r>
          </w:p>
        </w:tc>
        <w:tc>
          <w:tcPr>
            <w:tcW w:w="3969" w:type="dxa"/>
          </w:tcPr>
          <w:p w14:paraId="6EB1E4BF" w14:textId="77777777" w:rsidR="0047484A" w:rsidRPr="00397015" w:rsidRDefault="0047484A" w:rsidP="0047484A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47484A" w:rsidRPr="005F58F9" w14:paraId="559DC856" w14:textId="69091157" w:rsidTr="0045378C">
        <w:trPr>
          <w:trHeight w:val="138"/>
        </w:trPr>
        <w:tc>
          <w:tcPr>
            <w:tcW w:w="3369" w:type="dxa"/>
          </w:tcPr>
          <w:p w14:paraId="62A17049" w14:textId="77777777" w:rsidR="0047484A" w:rsidRPr="005F58F9" w:rsidRDefault="0047484A" w:rsidP="0047484A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5F58F9">
              <w:rPr>
                <w:rFonts w:cs="Arial"/>
                <w:b/>
                <w:sz w:val="18"/>
              </w:rPr>
              <w:t>&gt;DRB to Be Released Item IEs</w:t>
            </w:r>
          </w:p>
        </w:tc>
        <w:tc>
          <w:tcPr>
            <w:tcW w:w="1134" w:type="dxa"/>
          </w:tcPr>
          <w:p w14:paraId="665D9A33" w14:textId="77777777" w:rsidR="0047484A" w:rsidRPr="005F58F9" w:rsidRDefault="0047484A" w:rsidP="0047484A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992" w:type="dxa"/>
          </w:tcPr>
          <w:p w14:paraId="2FF19622" w14:textId="77777777" w:rsidR="0047484A" w:rsidRPr="005F58F9" w:rsidRDefault="0047484A" w:rsidP="007076AB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3969" w:type="dxa"/>
          </w:tcPr>
          <w:p w14:paraId="1BEB267A" w14:textId="77777777" w:rsidR="0047484A" w:rsidRPr="00397015" w:rsidRDefault="0047484A" w:rsidP="0047484A">
            <w:pPr>
              <w:keepNext/>
              <w:keepLines/>
              <w:spacing w:after="0"/>
              <w:rPr>
                <w:rFonts w:cs="Arial"/>
                <w:i/>
                <w:color w:val="0070C0"/>
                <w:sz w:val="18"/>
                <w:szCs w:val="18"/>
              </w:rPr>
            </w:pPr>
          </w:p>
        </w:tc>
      </w:tr>
      <w:tr w:rsidR="00C8316F" w:rsidRPr="005F58F9" w14:paraId="18F08766" w14:textId="1E4D02B7" w:rsidTr="0045378C">
        <w:tc>
          <w:tcPr>
            <w:tcW w:w="3369" w:type="dxa"/>
          </w:tcPr>
          <w:p w14:paraId="211B7B7D" w14:textId="77777777" w:rsidR="00C8316F" w:rsidRPr="005F58F9" w:rsidRDefault="00C8316F" w:rsidP="00C8316F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&gt;&gt;DRB ID</w:t>
            </w:r>
          </w:p>
        </w:tc>
        <w:tc>
          <w:tcPr>
            <w:tcW w:w="1134" w:type="dxa"/>
          </w:tcPr>
          <w:p w14:paraId="365D2F45" w14:textId="77777777" w:rsidR="00C8316F" w:rsidRPr="005F58F9" w:rsidRDefault="00C8316F" w:rsidP="00C8316F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992" w:type="dxa"/>
          </w:tcPr>
          <w:p w14:paraId="2FEB4122" w14:textId="77777777" w:rsidR="00C8316F" w:rsidRPr="005F58F9" w:rsidRDefault="00C8316F" w:rsidP="00C8316F">
            <w:pPr>
              <w:keepNext/>
              <w:keepLines/>
              <w:spacing w:after="0"/>
              <w:rPr>
                <w:rFonts w:cs="Arial"/>
                <w:b/>
                <w:i/>
                <w:sz w:val="18"/>
              </w:rPr>
            </w:pPr>
          </w:p>
        </w:tc>
        <w:tc>
          <w:tcPr>
            <w:tcW w:w="3969" w:type="dxa"/>
          </w:tcPr>
          <w:p w14:paraId="0B6DDF5B" w14:textId="19FC2D04" w:rsidR="00C8316F" w:rsidRPr="00397015" w:rsidRDefault="00C8316F" w:rsidP="00C8316F">
            <w:pPr>
              <w:keepNext/>
              <w:keepLines/>
              <w:spacing w:after="0"/>
              <w:jc w:val="left"/>
              <w:rPr>
                <w:rFonts w:cs="Arial"/>
                <w:b/>
                <w:i/>
                <w:color w:val="0070C0"/>
                <w:sz w:val="18"/>
                <w:szCs w:val="18"/>
              </w:rPr>
            </w:pPr>
            <w:r w:rsidRPr="00397015">
              <w:rPr>
                <w:rFonts w:cs="Arial"/>
                <w:color w:val="0070C0"/>
                <w:sz w:val="18"/>
                <w:szCs w:val="18"/>
              </w:rPr>
              <w:t>The CU needs a way</w:t>
            </w:r>
            <w:r>
              <w:rPr>
                <w:rFonts w:cs="Arial"/>
                <w:color w:val="0070C0"/>
                <w:sz w:val="18"/>
                <w:szCs w:val="18"/>
              </w:rPr>
              <w:t xml:space="preserve">, </w:t>
            </w:r>
            <w:proofErr w:type="gramStart"/>
            <w:r w:rsidRPr="00397015">
              <w:rPr>
                <w:rFonts w:cs="Arial"/>
                <w:color w:val="0070C0"/>
                <w:sz w:val="18"/>
                <w:szCs w:val="18"/>
              </w:rPr>
              <w:t>similar to</w:t>
            </w:r>
            <w:proofErr w:type="gramEnd"/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DRB ID</w:t>
            </w:r>
            <w:r>
              <w:rPr>
                <w:rFonts w:cs="Arial"/>
                <w:color w:val="0070C0"/>
                <w:sz w:val="18"/>
                <w:szCs w:val="18"/>
              </w:rPr>
              <w:t>,</w:t>
            </w:r>
            <w:r w:rsidRPr="00397015">
              <w:rPr>
                <w:rFonts w:cs="Arial"/>
                <w:color w:val="0070C0"/>
                <w:sz w:val="18"/>
                <w:szCs w:val="18"/>
              </w:rPr>
              <w:t xml:space="preserve"> to address BH RLC channels over F1.</w:t>
            </w:r>
            <w:r w:rsidRPr="00397015">
              <w:rPr>
                <w:rFonts w:cs="Arial"/>
                <w:b/>
                <w:color w:val="0070C0"/>
                <w:sz w:val="18"/>
                <w:szCs w:val="18"/>
              </w:rPr>
              <w:t xml:space="preserve"> </w:t>
            </w:r>
          </w:p>
        </w:tc>
      </w:tr>
    </w:tbl>
    <w:p w14:paraId="04ADB1C5" w14:textId="29932FFB" w:rsidR="002E720E" w:rsidRDefault="002E720E" w:rsidP="0054560E">
      <w:pPr>
        <w:rPr>
          <w:rFonts w:asciiTheme="minorHAnsi" w:hAnsiTheme="minorHAnsi" w:cstheme="minorHAnsi"/>
        </w:rPr>
      </w:pPr>
    </w:p>
    <w:p w14:paraId="0EA48BAD" w14:textId="2305EA40" w:rsidR="0047484A" w:rsidRPr="000F3111" w:rsidRDefault="006D5BD0" w:rsidP="00F97ADB">
      <w:pPr>
        <w:jc w:val="left"/>
        <w:rPr>
          <w:rFonts w:asciiTheme="minorHAnsi" w:hAnsiTheme="minorHAnsi" w:cstheme="minorHAnsi"/>
          <w:sz w:val="22"/>
        </w:rPr>
      </w:pPr>
      <w:r w:rsidRPr="000F3111">
        <w:rPr>
          <w:rFonts w:asciiTheme="minorHAnsi" w:hAnsiTheme="minorHAnsi" w:cstheme="minorHAnsi"/>
          <w:sz w:val="22"/>
        </w:rPr>
        <w:t>From the above we make the following observations:</w:t>
      </w:r>
    </w:p>
    <w:p w14:paraId="66CE11B7" w14:textId="2ED4EA4E" w:rsidR="009D6AB5" w:rsidRPr="000F3111" w:rsidRDefault="006D5BD0" w:rsidP="00F97ADB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1" w:name="_Toc4590819"/>
      <w:bookmarkStart w:id="2" w:name="_Toc4490464"/>
      <w:r w:rsidRPr="000F3111">
        <w:rPr>
          <w:rFonts w:asciiTheme="minorHAnsi" w:hAnsiTheme="minorHAnsi" w:cstheme="minorHAnsi"/>
          <w:sz w:val="22"/>
        </w:rPr>
        <w:t xml:space="preserve">There needs to be a way for the CU/DU to identify the BH RLC channel </w:t>
      </w:r>
      <w:proofErr w:type="gramStart"/>
      <w:r w:rsidRPr="000F3111">
        <w:rPr>
          <w:rFonts w:asciiTheme="minorHAnsi" w:hAnsiTheme="minorHAnsi" w:cstheme="minorHAnsi"/>
          <w:sz w:val="22"/>
        </w:rPr>
        <w:t>in order to</w:t>
      </w:r>
      <w:proofErr w:type="gramEnd"/>
      <w:r w:rsidRPr="000F3111">
        <w:rPr>
          <w:rFonts w:asciiTheme="minorHAnsi" w:hAnsiTheme="minorHAnsi" w:cstheme="minorHAnsi"/>
          <w:sz w:val="22"/>
        </w:rPr>
        <w:t xml:space="preserve"> set</w:t>
      </w:r>
      <w:r w:rsidR="003335ED">
        <w:rPr>
          <w:rFonts w:asciiTheme="minorHAnsi" w:hAnsiTheme="minorHAnsi" w:cstheme="minorHAnsi"/>
          <w:sz w:val="22"/>
        </w:rPr>
        <w:t xml:space="preserve"> </w:t>
      </w:r>
      <w:r w:rsidRPr="000F3111">
        <w:rPr>
          <w:rFonts w:asciiTheme="minorHAnsi" w:hAnsiTheme="minorHAnsi" w:cstheme="minorHAnsi"/>
          <w:sz w:val="22"/>
        </w:rPr>
        <w:t>up/modify/release them. Currently</w:t>
      </w:r>
      <w:r w:rsidR="00EA1C7F">
        <w:rPr>
          <w:rFonts w:asciiTheme="minorHAnsi" w:hAnsiTheme="minorHAnsi" w:cstheme="minorHAnsi"/>
          <w:sz w:val="22"/>
        </w:rPr>
        <w:t>,</w:t>
      </w:r>
      <w:r w:rsidRPr="000F3111">
        <w:rPr>
          <w:rFonts w:asciiTheme="minorHAnsi" w:hAnsiTheme="minorHAnsi" w:cstheme="minorHAnsi"/>
          <w:sz w:val="22"/>
        </w:rPr>
        <w:t xml:space="preserve"> the DRB ID is used for this purpose for DRB</w:t>
      </w:r>
      <w:r w:rsidR="002F61A9" w:rsidRPr="000F3111">
        <w:rPr>
          <w:rFonts w:asciiTheme="minorHAnsi" w:hAnsiTheme="minorHAnsi" w:cstheme="minorHAnsi"/>
          <w:sz w:val="22"/>
        </w:rPr>
        <w:t xml:space="preserve">s. </w:t>
      </w:r>
      <w:r w:rsidR="00411DD1">
        <w:rPr>
          <w:rFonts w:asciiTheme="minorHAnsi" w:hAnsiTheme="minorHAnsi" w:cstheme="minorHAnsi"/>
          <w:sz w:val="22"/>
        </w:rPr>
        <w:t>The corresponding alternatives</w:t>
      </w:r>
      <w:r w:rsidR="002F61A9" w:rsidRPr="000F3111">
        <w:rPr>
          <w:rFonts w:asciiTheme="minorHAnsi" w:hAnsiTheme="minorHAnsi" w:cstheme="minorHAnsi"/>
          <w:sz w:val="22"/>
        </w:rPr>
        <w:t xml:space="preserve"> </w:t>
      </w:r>
      <w:r w:rsidR="003A20DD" w:rsidRPr="000F3111">
        <w:rPr>
          <w:rFonts w:asciiTheme="minorHAnsi" w:hAnsiTheme="minorHAnsi" w:cstheme="minorHAnsi"/>
          <w:sz w:val="22"/>
        </w:rPr>
        <w:t>f</w:t>
      </w:r>
      <w:r w:rsidR="002F61A9" w:rsidRPr="000F3111">
        <w:rPr>
          <w:rFonts w:asciiTheme="minorHAnsi" w:hAnsiTheme="minorHAnsi" w:cstheme="minorHAnsi"/>
          <w:sz w:val="22"/>
        </w:rPr>
        <w:t xml:space="preserve">or BH RLC channels include introducing a new identifier (e.g. BH RLC channel ID) or </w:t>
      </w:r>
      <w:r w:rsidR="003839AB" w:rsidRPr="000F3111">
        <w:rPr>
          <w:rFonts w:asciiTheme="minorHAnsi" w:hAnsiTheme="minorHAnsi" w:cstheme="minorHAnsi"/>
          <w:sz w:val="22"/>
        </w:rPr>
        <w:t>us</w:t>
      </w:r>
      <w:r w:rsidR="00F97D0C">
        <w:rPr>
          <w:rFonts w:asciiTheme="minorHAnsi" w:hAnsiTheme="minorHAnsi" w:cstheme="minorHAnsi"/>
          <w:sz w:val="22"/>
        </w:rPr>
        <w:t>ing the</w:t>
      </w:r>
      <w:r w:rsidR="003839AB" w:rsidRPr="000F3111">
        <w:rPr>
          <w:rFonts w:asciiTheme="minorHAnsi" w:hAnsiTheme="minorHAnsi" w:cstheme="minorHAnsi"/>
          <w:sz w:val="22"/>
        </w:rPr>
        <w:t xml:space="preserve"> DRB ID (possibl</w:t>
      </w:r>
      <w:r w:rsidR="00CA2E2A">
        <w:rPr>
          <w:rFonts w:asciiTheme="minorHAnsi" w:hAnsiTheme="minorHAnsi" w:cstheme="minorHAnsi"/>
          <w:sz w:val="22"/>
        </w:rPr>
        <w:t>y</w:t>
      </w:r>
      <w:r w:rsidR="003839AB" w:rsidRPr="000F3111">
        <w:rPr>
          <w:rFonts w:asciiTheme="minorHAnsi" w:hAnsiTheme="minorHAnsi" w:cstheme="minorHAnsi"/>
          <w:sz w:val="22"/>
        </w:rPr>
        <w:t xml:space="preserve"> extended beyond </w:t>
      </w:r>
      <w:r w:rsidR="00F97D0C">
        <w:rPr>
          <w:rFonts w:asciiTheme="minorHAnsi" w:hAnsiTheme="minorHAnsi" w:cstheme="minorHAnsi"/>
          <w:sz w:val="22"/>
        </w:rPr>
        <w:t xml:space="preserve">the </w:t>
      </w:r>
      <w:r w:rsidR="003839AB" w:rsidRPr="000F3111">
        <w:rPr>
          <w:rFonts w:asciiTheme="minorHAnsi" w:hAnsiTheme="minorHAnsi" w:cstheme="minorHAnsi"/>
          <w:sz w:val="22"/>
        </w:rPr>
        <w:t>current limit of 64 values)</w:t>
      </w:r>
      <w:r w:rsidR="002F61A9" w:rsidRPr="000F3111">
        <w:rPr>
          <w:rFonts w:asciiTheme="minorHAnsi" w:hAnsiTheme="minorHAnsi" w:cstheme="minorHAnsi"/>
          <w:sz w:val="22"/>
        </w:rPr>
        <w:t>.</w:t>
      </w:r>
      <w:bookmarkEnd w:id="1"/>
      <w:r w:rsidR="002F61A9" w:rsidRPr="000F3111">
        <w:rPr>
          <w:rFonts w:asciiTheme="minorHAnsi" w:hAnsiTheme="minorHAnsi" w:cstheme="minorHAnsi"/>
          <w:sz w:val="22"/>
        </w:rPr>
        <w:t xml:space="preserve"> </w:t>
      </w:r>
    </w:p>
    <w:p w14:paraId="261BB4FB" w14:textId="7CFE0EBD" w:rsidR="005A4AB5" w:rsidRPr="000F3111" w:rsidRDefault="005A4AB5" w:rsidP="00F97ADB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3" w:name="_Toc4590820"/>
      <w:r w:rsidRPr="000F3111">
        <w:rPr>
          <w:rFonts w:asciiTheme="minorHAnsi" w:hAnsiTheme="minorHAnsi" w:cstheme="minorHAnsi"/>
          <w:sz w:val="22"/>
        </w:rPr>
        <w:t xml:space="preserve">The QoS </w:t>
      </w:r>
      <w:r w:rsidR="007951B2" w:rsidRPr="000F3111">
        <w:rPr>
          <w:rFonts w:asciiTheme="minorHAnsi" w:hAnsiTheme="minorHAnsi" w:cstheme="minorHAnsi"/>
          <w:sz w:val="22"/>
        </w:rPr>
        <w:t>information of DRBs is probably applicable also for BH RLC channels, however the detailed QoS flow</w:t>
      </w:r>
      <w:r w:rsidR="006A26A3">
        <w:rPr>
          <w:rFonts w:asciiTheme="minorHAnsi" w:hAnsiTheme="minorHAnsi" w:cstheme="minorHAnsi"/>
          <w:sz w:val="22"/>
        </w:rPr>
        <w:t>-</w:t>
      </w:r>
      <w:r w:rsidR="007951B2" w:rsidRPr="000F3111">
        <w:rPr>
          <w:rFonts w:asciiTheme="minorHAnsi" w:hAnsiTheme="minorHAnsi" w:cstheme="minorHAnsi"/>
          <w:sz w:val="22"/>
        </w:rPr>
        <w:t>to</w:t>
      </w:r>
      <w:r w:rsidR="006A26A3">
        <w:rPr>
          <w:rFonts w:asciiTheme="minorHAnsi" w:hAnsiTheme="minorHAnsi" w:cstheme="minorHAnsi"/>
          <w:sz w:val="22"/>
        </w:rPr>
        <w:t>-</w:t>
      </w:r>
      <w:r w:rsidR="007951B2" w:rsidRPr="000F3111">
        <w:rPr>
          <w:rFonts w:asciiTheme="minorHAnsi" w:hAnsiTheme="minorHAnsi" w:cstheme="minorHAnsi"/>
          <w:sz w:val="22"/>
        </w:rPr>
        <w:t xml:space="preserve">DRB mapping is </w:t>
      </w:r>
      <w:r w:rsidR="00AA24BD" w:rsidRPr="000F3111">
        <w:rPr>
          <w:rFonts w:asciiTheme="minorHAnsi" w:hAnsiTheme="minorHAnsi" w:cstheme="minorHAnsi"/>
          <w:sz w:val="22"/>
        </w:rPr>
        <w:t>UE</w:t>
      </w:r>
      <w:r w:rsidR="006A26A3">
        <w:rPr>
          <w:rFonts w:asciiTheme="minorHAnsi" w:hAnsiTheme="minorHAnsi" w:cstheme="minorHAnsi"/>
          <w:sz w:val="22"/>
        </w:rPr>
        <w:t>-</w:t>
      </w:r>
      <w:r w:rsidR="00AA24BD" w:rsidRPr="000F3111">
        <w:rPr>
          <w:rFonts w:asciiTheme="minorHAnsi" w:hAnsiTheme="minorHAnsi" w:cstheme="minorHAnsi"/>
          <w:sz w:val="22"/>
        </w:rPr>
        <w:t>related and may not be applied to BH RLC channels.</w:t>
      </w:r>
      <w:bookmarkEnd w:id="3"/>
      <w:r w:rsidR="00AA24BD" w:rsidRPr="000F3111">
        <w:rPr>
          <w:rFonts w:asciiTheme="minorHAnsi" w:hAnsiTheme="minorHAnsi" w:cstheme="minorHAnsi"/>
          <w:sz w:val="22"/>
        </w:rPr>
        <w:t xml:space="preserve"> </w:t>
      </w:r>
    </w:p>
    <w:p w14:paraId="61B61BA2" w14:textId="7B303A69" w:rsidR="006D5BD0" w:rsidRDefault="00AA24BD" w:rsidP="00F97ADB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4" w:name="_Toc4590821"/>
      <w:r w:rsidRPr="000F3111">
        <w:rPr>
          <w:rFonts w:asciiTheme="minorHAnsi" w:hAnsiTheme="minorHAnsi" w:cstheme="minorHAnsi"/>
          <w:sz w:val="22"/>
        </w:rPr>
        <w:t xml:space="preserve">DRBs are associated with TNL tunnels (GTP), </w:t>
      </w:r>
      <w:r w:rsidR="006A26A3">
        <w:rPr>
          <w:rFonts w:asciiTheme="minorHAnsi" w:hAnsiTheme="minorHAnsi" w:cstheme="minorHAnsi"/>
          <w:sz w:val="22"/>
        </w:rPr>
        <w:t>which</w:t>
      </w:r>
      <w:r w:rsidRPr="000F3111">
        <w:rPr>
          <w:rFonts w:asciiTheme="minorHAnsi" w:hAnsiTheme="minorHAnsi" w:cstheme="minorHAnsi"/>
          <w:sz w:val="22"/>
        </w:rPr>
        <w:t xml:space="preserve"> is not the case </w:t>
      </w:r>
      <w:r w:rsidR="006A26A3">
        <w:rPr>
          <w:rFonts w:asciiTheme="minorHAnsi" w:hAnsiTheme="minorHAnsi" w:cstheme="minorHAnsi"/>
          <w:sz w:val="22"/>
        </w:rPr>
        <w:t>for</w:t>
      </w:r>
      <w:r w:rsidRPr="000F3111">
        <w:rPr>
          <w:rFonts w:asciiTheme="minorHAnsi" w:hAnsiTheme="minorHAnsi" w:cstheme="minorHAnsi"/>
          <w:sz w:val="22"/>
        </w:rPr>
        <w:t xml:space="preserve"> BH RLC channels</w:t>
      </w:r>
      <w:r w:rsidR="003426E9" w:rsidRPr="000F3111">
        <w:rPr>
          <w:rFonts w:asciiTheme="minorHAnsi" w:hAnsiTheme="minorHAnsi" w:cstheme="minorHAnsi"/>
          <w:sz w:val="22"/>
        </w:rPr>
        <w:t>.</w:t>
      </w:r>
      <w:bookmarkEnd w:id="4"/>
    </w:p>
    <w:p w14:paraId="74AAA381" w14:textId="4899BACA" w:rsidR="00B36D45" w:rsidRDefault="0032388C" w:rsidP="004119B6">
      <w:pPr>
        <w:pStyle w:val="Observation"/>
        <w:numPr>
          <w:ilvl w:val="0"/>
          <w:numId w:val="0"/>
        </w:numPr>
        <w:tabs>
          <w:tab w:val="clear" w:pos="1701"/>
          <w:tab w:val="left" w:pos="0"/>
        </w:tabs>
        <w:jc w:val="left"/>
        <w:rPr>
          <w:rFonts w:asciiTheme="minorHAnsi" w:hAnsiTheme="minorHAnsi" w:cstheme="minorHAnsi"/>
          <w:b w:val="0"/>
          <w:sz w:val="22"/>
        </w:rPr>
      </w:pPr>
      <w:r w:rsidRPr="0032388C">
        <w:rPr>
          <w:rFonts w:asciiTheme="minorHAnsi" w:hAnsiTheme="minorHAnsi" w:cstheme="minorHAnsi"/>
          <w:b w:val="0"/>
          <w:sz w:val="22"/>
        </w:rPr>
        <w:t xml:space="preserve">Based on </w:t>
      </w:r>
      <w:r>
        <w:rPr>
          <w:rFonts w:asciiTheme="minorHAnsi" w:hAnsiTheme="minorHAnsi" w:cstheme="minorHAnsi"/>
          <w:b w:val="0"/>
          <w:sz w:val="22"/>
        </w:rPr>
        <w:t xml:space="preserve">the </w:t>
      </w:r>
      <w:r w:rsidR="00493ABE">
        <w:rPr>
          <w:rFonts w:asciiTheme="minorHAnsi" w:hAnsiTheme="minorHAnsi" w:cstheme="minorHAnsi"/>
          <w:b w:val="0"/>
          <w:sz w:val="22"/>
        </w:rPr>
        <w:t xml:space="preserve">above discussion, it seems </w:t>
      </w:r>
      <w:r w:rsidR="00BC3A11">
        <w:rPr>
          <w:rFonts w:asciiTheme="minorHAnsi" w:hAnsiTheme="minorHAnsi" w:cstheme="minorHAnsi"/>
          <w:b w:val="0"/>
          <w:sz w:val="22"/>
        </w:rPr>
        <w:t>obvious</w:t>
      </w:r>
      <w:r w:rsidR="00493ABE">
        <w:rPr>
          <w:rFonts w:asciiTheme="minorHAnsi" w:hAnsiTheme="minorHAnsi" w:cstheme="minorHAnsi"/>
          <w:b w:val="0"/>
          <w:sz w:val="22"/>
        </w:rPr>
        <w:t xml:space="preserve"> that the existing F1AP UE Context Setup/Modification procedure</w:t>
      </w:r>
      <w:r w:rsidR="00F97ADB">
        <w:rPr>
          <w:rFonts w:asciiTheme="minorHAnsi" w:hAnsiTheme="minorHAnsi" w:cstheme="minorHAnsi"/>
          <w:b w:val="0"/>
          <w:sz w:val="22"/>
        </w:rPr>
        <w:t>s/messages</w:t>
      </w:r>
      <w:r w:rsidR="00493ABE">
        <w:rPr>
          <w:rFonts w:asciiTheme="minorHAnsi" w:hAnsiTheme="minorHAnsi" w:cstheme="minorHAnsi"/>
          <w:b w:val="0"/>
          <w:sz w:val="22"/>
        </w:rPr>
        <w:t xml:space="preserve"> should be reused for BH RLC channel</w:t>
      </w:r>
      <w:r w:rsidR="00F97ADB">
        <w:rPr>
          <w:rFonts w:asciiTheme="minorHAnsi" w:hAnsiTheme="minorHAnsi" w:cstheme="minorHAnsi"/>
          <w:b w:val="0"/>
          <w:sz w:val="22"/>
        </w:rPr>
        <w:t xml:space="preserve"> </w:t>
      </w:r>
      <w:r w:rsidR="00493ABE">
        <w:rPr>
          <w:rFonts w:asciiTheme="minorHAnsi" w:hAnsiTheme="minorHAnsi" w:cstheme="minorHAnsi"/>
          <w:b w:val="0"/>
          <w:sz w:val="22"/>
        </w:rPr>
        <w:t>s</w:t>
      </w:r>
      <w:r w:rsidR="00F97ADB">
        <w:rPr>
          <w:rFonts w:asciiTheme="minorHAnsi" w:hAnsiTheme="minorHAnsi" w:cstheme="minorHAnsi"/>
          <w:b w:val="0"/>
          <w:sz w:val="22"/>
        </w:rPr>
        <w:t>etup/modification</w:t>
      </w:r>
      <w:r w:rsidR="003C7360">
        <w:rPr>
          <w:rFonts w:asciiTheme="minorHAnsi" w:hAnsiTheme="minorHAnsi" w:cstheme="minorHAnsi"/>
          <w:b w:val="0"/>
          <w:sz w:val="22"/>
        </w:rPr>
        <w:t>. Nevertheless, it seems necessary to define a separate</w:t>
      </w:r>
      <w:r w:rsidR="00EC1356">
        <w:rPr>
          <w:rFonts w:asciiTheme="minorHAnsi" w:hAnsiTheme="minorHAnsi" w:cstheme="minorHAnsi"/>
          <w:b w:val="0"/>
          <w:sz w:val="22"/>
        </w:rPr>
        <w:t>, IAB-specific</w:t>
      </w:r>
      <w:r w:rsidR="00ED19C8">
        <w:rPr>
          <w:rFonts w:asciiTheme="minorHAnsi" w:hAnsiTheme="minorHAnsi" w:cstheme="minorHAnsi"/>
          <w:b w:val="0"/>
          <w:sz w:val="22"/>
        </w:rPr>
        <w:t xml:space="preserve"> optional IEs</w:t>
      </w:r>
      <w:r w:rsidR="00856C3D">
        <w:rPr>
          <w:rFonts w:asciiTheme="minorHAnsi" w:hAnsiTheme="minorHAnsi" w:cstheme="minorHAnsi"/>
          <w:b w:val="0"/>
          <w:sz w:val="22"/>
        </w:rPr>
        <w:t xml:space="preserve"> inside these e</w:t>
      </w:r>
      <w:r w:rsidR="004E45A7">
        <w:rPr>
          <w:rFonts w:asciiTheme="minorHAnsi" w:hAnsiTheme="minorHAnsi" w:cstheme="minorHAnsi"/>
          <w:b w:val="0"/>
          <w:sz w:val="22"/>
        </w:rPr>
        <w:t>xisting message</w:t>
      </w:r>
      <w:r w:rsidR="00EC1356">
        <w:rPr>
          <w:rFonts w:asciiTheme="minorHAnsi" w:hAnsiTheme="minorHAnsi" w:cstheme="minorHAnsi"/>
          <w:b w:val="0"/>
          <w:sz w:val="22"/>
        </w:rPr>
        <w:t>s</w:t>
      </w:r>
      <w:r w:rsidR="00457F09">
        <w:rPr>
          <w:rFonts w:asciiTheme="minorHAnsi" w:hAnsiTheme="minorHAnsi" w:cstheme="minorHAnsi"/>
          <w:b w:val="0"/>
          <w:sz w:val="22"/>
        </w:rPr>
        <w:t xml:space="preserve">, having in mind that only a subset of the existing fields is applicable to IAB BH RLC channels, and </w:t>
      </w:r>
      <w:r w:rsidR="00C25DC0">
        <w:rPr>
          <w:rFonts w:asciiTheme="minorHAnsi" w:hAnsiTheme="minorHAnsi" w:cstheme="minorHAnsi"/>
          <w:b w:val="0"/>
          <w:sz w:val="22"/>
        </w:rPr>
        <w:t xml:space="preserve">there is </w:t>
      </w:r>
      <w:r w:rsidR="00247135">
        <w:rPr>
          <w:rFonts w:asciiTheme="minorHAnsi" w:hAnsiTheme="minorHAnsi" w:cstheme="minorHAnsi"/>
          <w:b w:val="0"/>
          <w:sz w:val="22"/>
        </w:rPr>
        <w:t>a</w:t>
      </w:r>
      <w:r w:rsidR="00BD307F">
        <w:rPr>
          <w:rFonts w:asciiTheme="minorHAnsi" w:hAnsiTheme="minorHAnsi" w:cstheme="minorHAnsi"/>
          <w:b w:val="0"/>
          <w:sz w:val="22"/>
        </w:rPr>
        <w:t xml:space="preserve"> possible need for new, IAB-specific, fields.</w:t>
      </w:r>
      <w:r w:rsidR="004119B6">
        <w:rPr>
          <w:rFonts w:asciiTheme="minorHAnsi" w:hAnsiTheme="minorHAnsi" w:cstheme="minorHAnsi"/>
          <w:b w:val="0"/>
          <w:sz w:val="22"/>
        </w:rPr>
        <w:t xml:space="preserve"> Accordingly, the following is proposed:</w:t>
      </w:r>
    </w:p>
    <w:p w14:paraId="61E55891" w14:textId="77777777" w:rsidR="00B36D45" w:rsidRPr="000F3111" w:rsidRDefault="00B36D45" w:rsidP="00F97ADB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F3111">
        <w:rPr>
          <w:rFonts w:asciiTheme="minorHAnsi" w:hAnsiTheme="minorHAnsi" w:cstheme="minorHAnsi"/>
          <w:b w:val="0"/>
          <w:sz w:val="22"/>
        </w:rPr>
        <w:lastRenderedPageBreak/>
        <w:fldChar w:fldCharType="begin"/>
      </w:r>
      <w:r w:rsidRPr="000F3111">
        <w:rPr>
          <w:rFonts w:asciiTheme="minorHAnsi" w:hAnsiTheme="minorHAnsi" w:cstheme="minorHAnsi"/>
          <w:sz w:val="22"/>
        </w:rPr>
        <w:instrText xml:space="preserve"> TOC \f \n \p " " \t "Proposal;1" </w:instrText>
      </w:r>
      <w:r w:rsidRPr="000F3111">
        <w:rPr>
          <w:rFonts w:asciiTheme="minorHAnsi" w:hAnsiTheme="minorHAnsi" w:cstheme="minorHAnsi"/>
          <w:b w:val="0"/>
          <w:sz w:val="22"/>
        </w:rPr>
        <w:fldChar w:fldCharType="separate"/>
      </w:r>
      <w:r w:rsidRPr="000F3111">
        <w:rPr>
          <w:rFonts w:asciiTheme="minorHAnsi" w:hAnsiTheme="minorHAnsi" w:cstheme="minorHAnsi"/>
          <w:sz w:val="22"/>
        </w:rPr>
        <w:t>Proposal 1</w:t>
      </w:r>
      <w:r w:rsidRPr="000F311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0F3111">
        <w:rPr>
          <w:rFonts w:asciiTheme="minorHAnsi" w:hAnsiTheme="minorHAnsi" w:cstheme="minorHAnsi"/>
          <w:sz w:val="22"/>
        </w:rPr>
        <w:t xml:space="preserve">The F1 UE </w:t>
      </w:r>
      <w:r>
        <w:rPr>
          <w:rFonts w:asciiTheme="minorHAnsi" w:hAnsiTheme="minorHAnsi" w:cstheme="minorHAnsi"/>
          <w:sz w:val="22"/>
        </w:rPr>
        <w:t>C</w:t>
      </w:r>
      <w:r w:rsidRPr="000F3111">
        <w:rPr>
          <w:rFonts w:asciiTheme="minorHAnsi" w:hAnsiTheme="minorHAnsi" w:cstheme="minorHAnsi"/>
          <w:sz w:val="22"/>
        </w:rPr>
        <w:t xml:space="preserve">ontext </w:t>
      </w:r>
      <w:r>
        <w:rPr>
          <w:rFonts w:asciiTheme="minorHAnsi" w:hAnsiTheme="minorHAnsi" w:cstheme="minorHAnsi"/>
          <w:sz w:val="22"/>
        </w:rPr>
        <w:t>M</w:t>
      </w:r>
      <w:r w:rsidRPr="000F3111">
        <w:rPr>
          <w:rFonts w:asciiTheme="minorHAnsi" w:hAnsiTheme="minorHAnsi" w:cstheme="minorHAnsi"/>
          <w:sz w:val="22"/>
        </w:rPr>
        <w:t>anagement procedures should be reused for IAB MT</w:t>
      </w:r>
      <w:r>
        <w:rPr>
          <w:rFonts w:asciiTheme="minorHAnsi" w:hAnsiTheme="minorHAnsi" w:cstheme="minorHAnsi"/>
          <w:sz w:val="22"/>
        </w:rPr>
        <w:t xml:space="preserve"> functionality</w:t>
      </w:r>
      <w:r w:rsidRPr="000F3111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C</w:t>
      </w:r>
      <w:r w:rsidRPr="000F3111">
        <w:rPr>
          <w:rFonts w:asciiTheme="minorHAnsi" w:hAnsiTheme="minorHAnsi" w:cstheme="minorHAnsi"/>
          <w:sz w:val="22"/>
        </w:rPr>
        <w:t>ontext management. Any IAB MT</w:t>
      </w:r>
      <w:r>
        <w:rPr>
          <w:rFonts w:asciiTheme="minorHAnsi" w:hAnsiTheme="minorHAnsi" w:cstheme="minorHAnsi"/>
          <w:sz w:val="22"/>
        </w:rPr>
        <w:t xml:space="preserve"> functionality-</w:t>
      </w:r>
      <w:r w:rsidRPr="000F3111">
        <w:rPr>
          <w:rFonts w:asciiTheme="minorHAnsi" w:hAnsiTheme="minorHAnsi" w:cstheme="minorHAnsi"/>
          <w:sz w:val="22"/>
        </w:rPr>
        <w:t>specific aspects</w:t>
      </w:r>
      <w:r>
        <w:rPr>
          <w:rFonts w:asciiTheme="minorHAnsi" w:hAnsiTheme="minorHAnsi" w:cstheme="minorHAnsi"/>
          <w:sz w:val="22"/>
        </w:rPr>
        <w:t>,</w:t>
      </w:r>
      <w:r w:rsidRPr="000F3111">
        <w:rPr>
          <w:rFonts w:asciiTheme="minorHAnsi" w:hAnsiTheme="minorHAnsi" w:cstheme="minorHAnsi"/>
          <w:sz w:val="22"/>
        </w:rPr>
        <w:t xml:space="preserve"> such as RLC BH channels</w:t>
      </w:r>
      <w:r>
        <w:rPr>
          <w:rFonts w:asciiTheme="minorHAnsi" w:hAnsiTheme="minorHAnsi" w:cstheme="minorHAnsi"/>
          <w:sz w:val="22"/>
        </w:rPr>
        <w:t>,</w:t>
      </w:r>
      <w:r w:rsidRPr="000F3111">
        <w:rPr>
          <w:rFonts w:asciiTheme="minorHAnsi" w:hAnsiTheme="minorHAnsi" w:cstheme="minorHAnsi"/>
          <w:sz w:val="22"/>
        </w:rPr>
        <w:t xml:space="preserve"> could be signalled as a separate optional IEs in the UE context management messages.</w:t>
      </w:r>
    </w:p>
    <w:p w14:paraId="3683901D" w14:textId="74E02B69" w:rsidR="00B36D45" w:rsidRPr="000F3111" w:rsidRDefault="00B36D45" w:rsidP="00F97ADB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F3111">
        <w:rPr>
          <w:rFonts w:asciiTheme="minorHAnsi" w:hAnsiTheme="minorHAnsi" w:cstheme="minorHAnsi"/>
          <w:sz w:val="22"/>
        </w:rPr>
        <w:t>Proposal 2</w:t>
      </w:r>
      <w:r w:rsidRPr="000F311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>
        <w:rPr>
          <w:rFonts w:asciiTheme="minorHAnsi" w:hAnsiTheme="minorHAnsi" w:cstheme="minorHAnsi"/>
          <w:sz w:val="22"/>
        </w:rPr>
        <w:t>A</w:t>
      </w:r>
      <w:r w:rsidRPr="000F3111">
        <w:rPr>
          <w:rFonts w:asciiTheme="minorHAnsi" w:hAnsiTheme="minorHAnsi" w:cstheme="minorHAnsi"/>
          <w:sz w:val="22"/>
        </w:rPr>
        <w:t xml:space="preserve">gree to </w:t>
      </w:r>
      <w:r>
        <w:rPr>
          <w:rFonts w:asciiTheme="minorHAnsi" w:hAnsiTheme="minorHAnsi" w:cstheme="minorHAnsi"/>
          <w:sz w:val="22"/>
        </w:rPr>
        <w:t xml:space="preserve">the </w:t>
      </w:r>
      <w:r w:rsidRPr="000F3111">
        <w:rPr>
          <w:rFonts w:asciiTheme="minorHAnsi" w:hAnsiTheme="minorHAnsi" w:cstheme="minorHAnsi"/>
          <w:sz w:val="22"/>
        </w:rPr>
        <w:t>CR to</w:t>
      </w:r>
      <w:r>
        <w:rPr>
          <w:rFonts w:asciiTheme="minorHAnsi" w:hAnsiTheme="minorHAnsi" w:cstheme="minorHAnsi"/>
          <w:sz w:val="22"/>
        </w:rPr>
        <w:t xml:space="preserve"> TS</w:t>
      </w:r>
      <w:r w:rsidRPr="000F3111">
        <w:rPr>
          <w:rFonts w:asciiTheme="minorHAnsi" w:hAnsiTheme="minorHAnsi" w:cstheme="minorHAnsi"/>
          <w:sz w:val="22"/>
        </w:rPr>
        <w:t xml:space="preserve"> 38.470 [1]</w:t>
      </w:r>
      <w:r w:rsidR="001D604C">
        <w:rPr>
          <w:rFonts w:asciiTheme="minorHAnsi" w:hAnsiTheme="minorHAnsi" w:cstheme="minorHAnsi"/>
          <w:sz w:val="22"/>
        </w:rPr>
        <w:t xml:space="preserve"> and CR to TS 38.473 [2]</w:t>
      </w:r>
      <w:r w:rsidR="004119B6">
        <w:rPr>
          <w:rFonts w:asciiTheme="minorHAnsi" w:hAnsiTheme="minorHAnsi" w:cstheme="minorHAnsi"/>
          <w:sz w:val="22"/>
        </w:rPr>
        <w:t>,</w:t>
      </w:r>
      <w:r w:rsidRPr="000F3111">
        <w:rPr>
          <w:rFonts w:asciiTheme="minorHAnsi" w:hAnsiTheme="minorHAnsi" w:cstheme="minorHAnsi"/>
          <w:sz w:val="22"/>
        </w:rPr>
        <w:t xml:space="preserve"> capturing th</w:t>
      </w:r>
      <w:r w:rsidR="004119B6">
        <w:rPr>
          <w:rFonts w:asciiTheme="minorHAnsi" w:hAnsiTheme="minorHAnsi" w:cstheme="minorHAnsi"/>
          <w:sz w:val="22"/>
        </w:rPr>
        <w:t>e reuse of existing F1 UE Context Management procedures for IAB BH R</w:t>
      </w:r>
      <w:r w:rsidR="007F6C14">
        <w:rPr>
          <w:rFonts w:asciiTheme="minorHAnsi" w:hAnsiTheme="minorHAnsi" w:cstheme="minorHAnsi"/>
          <w:sz w:val="22"/>
        </w:rPr>
        <w:t>L</w:t>
      </w:r>
      <w:r w:rsidR="004119B6">
        <w:rPr>
          <w:rFonts w:asciiTheme="minorHAnsi" w:hAnsiTheme="minorHAnsi" w:cstheme="minorHAnsi"/>
          <w:sz w:val="22"/>
        </w:rPr>
        <w:t>C channels</w:t>
      </w:r>
      <w:r w:rsidR="004857B9">
        <w:rPr>
          <w:rFonts w:asciiTheme="minorHAnsi" w:hAnsiTheme="minorHAnsi" w:cstheme="minorHAnsi"/>
          <w:sz w:val="22"/>
        </w:rPr>
        <w:t xml:space="preserve"> </w:t>
      </w:r>
      <w:r w:rsidR="00F539D3">
        <w:rPr>
          <w:rFonts w:asciiTheme="minorHAnsi" w:hAnsiTheme="minorHAnsi" w:cstheme="minorHAnsi"/>
          <w:sz w:val="22"/>
        </w:rPr>
        <w:t>supporting</w:t>
      </w:r>
      <w:r w:rsidR="004857B9">
        <w:rPr>
          <w:rFonts w:asciiTheme="minorHAnsi" w:hAnsiTheme="minorHAnsi" w:cstheme="minorHAnsi"/>
          <w:sz w:val="22"/>
        </w:rPr>
        <w:t xml:space="preserve"> BH radio bearers</w:t>
      </w:r>
      <w:r w:rsidRPr="000F3111">
        <w:rPr>
          <w:rFonts w:asciiTheme="minorHAnsi" w:hAnsiTheme="minorHAnsi" w:cstheme="minorHAnsi"/>
          <w:sz w:val="22"/>
        </w:rPr>
        <w:t>.</w:t>
      </w:r>
    </w:p>
    <w:p w14:paraId="0ED99E82" w14:textId="703C6F6A" w:rsidR="00B36D45" w:rsidRPr="0032388C" w:rsidRDefault="00B36D45" w:rsidP="00F97ADB">
      <w:pPr>
        <w:pStyle w:val="Observation"/>
        <w:numPr>
          <w:ilvl w:val="0"/>
          <w:numId w:val="0"/>
        </w:numPr>
        <w:jc w:val="left"/>
        <w:rPr>
          <w:rFonts w:asciiTheme="minorHAnsi" w:hAnsiTheme="minorHAnsi" w:cstheme="minorHAnsi"/>
          <w:b w:val="0"/>
          <w:sz w:val="22"/>
        </w:rPr>
      </w:pPr>
      <w:r w:rsidRPr="000F3111">
        <w:rPr>
          <w:rFonts w:asciiTheme="minorHAnsi" w:hAnsiTheme="minorHAnsi" w:cstheme="minorHAnsi"/>
          <w:sz w:val="22"/>
        </w:rPr>
        <w:fldChar w:fldCharType="end"/>
      </w:r>
    </w:p>
    <w:bookmarkEnd w:id="2"/>
    <w:p w14:paraId="293D5A1D" w14:textId="21796028" w:rsidR="004000E8" w:rsidRPr="00403D64" w:rsidRDefault="007206FB" w:rsidP="00F97ADB">
      <w:pPr>
        <w:pStyle w:val="Heading1"/>
        <w:rPr>
          <w:rFonts w:asciiTheme="minorHAnsi" w:hAnsiTheme="minorHAnsi" w:cstheme="minorHAnsi"/>
        </w:rPr>
      </w:pPr>
      <w:r w:rsidRPr="00403D64">
        <w:rPr>
          <w:rFonts w:asciiTheme="minorHAnsi" w:hAnsiTheme="minorHAnsi" w:cstheme="minorHAnsi"/>
        </w:rPr>
        <w:t>Conclusions</w:t>
      </w:r>
    </w:p>
    <w:p w14:paraId="55E7CFE4" w14:textId="05888C1D" w:rsidR="005738C8" w:rsidRPr="000F3111" w:rsidRDefault="005738C8" w:rsidP="00F97ADB">
      <w:pPr>
        <w:jc w:val="left"/>
        <w:rPr>
          <w:rFonts w:asciiTheme="minorHAnsi" w:hAnsiTheme="minorHAnsi" w:cstheme="minorHAnsi"/>
          <w:sz w:val="22"/>
        </w:rPr>
      </w:pPr>
      <w:bookmarkStart w:id="5" w:name="_Toc528842915"/>
      <w:r w:rsidRPr="000F3111">
        <w:rPr>
          <w:rFonts w:asciiTheme="minorHAnsi" w:hAnsiTheme="minorHAnsi" w:cstheme="minorHAnsi"/>
          <w:sz w:val="22"/>
        </w:rPr>
        <w:t>In earlier sections we made the following observations:</w:t>
      </w:r>
      <w:bookmarkEnd w:id="5"/>
    </w:p>
    <w:p w14:paraId="72D040FE" w14:textId="76D5F95F" w:rsidR="00B73220" w:rsidRPr="009B58F9" w:rsidRDefault="005738C8" w:rsidP="00F97A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B58F9">
        <w:rPr>
          <w:rFonts w:asciiTheme="minorHAnsi" w:hAnsiTheme="minorHAnsi" w:cstheme="minorHAnsi"/>
          <w:b w:val="0"/>
          <w:sz w:val="22"/>
        </w:rPr>
        <w:fldChar w:fldCharType="begin"/>
      </w:r>
      <w:r w:rsidRPr="009B58F9">
        <w:rPr>
          <w:rFonts w:asciiTheme="minorHAnsi" w:hAnsiTheme="minorHAnsi" w:cstheme="minorHAnsi"/>
          <w:sz w:val="22"/>
        </w:rPr>
        <w:instrText xml:space="preserve"> TOC \f \n \t "Observation;1" </w:instrText>
      </w:r>
      <w:r w:rsidRPr="009B58F9">
        <w:rPr>
          <w:rFonts w:asciiTheme="minorHAnsi" w:hAnsiTheme="minorHAnsi" w:cstheme="minorHAnsi"/>
          <w:b w:val="0"/>
          <w:sz w:val="22"/>
        </w:rPr>
        <w:fldChar w:fldCharType="separate"/>
      </w:r>
      <w:r w:rsidR="00B73220" w:rsidRPr="009B58F9">
        <w:rPr>
          <w:rFonts w:asciiTheme="minorHAnsi" w:hAnsiTheme="minorHAnsi" w:cstheme="minorHAnsi"/>
          <w:sz w:val="22"/>
        </w:rPr>
        <w:t>Observation 1</w:t>
      </w:r>
      <w:r w:rsidR="00B73220" w:rsidRPr="009B58F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73220" w:rsidRPr="009B58F9">
        <w:rPr>
          <w:rFonts w:asciiTheme="minorHAnsi" w:hAnsiTheme="minorHAnsi" w:cstheme="minorHAnsi"/>
          <w:sz w:val="22"/>
        </w:rPr>
        <w:t>There needs to be a way for the CU/DU to identify the BH RLC channel in order to set up/modify/release them. Currently</w:t>
      </w:r>
      <w:r w:rsidR="00EA1C7F">
        <w:rPr>
          <w:rFonts w:asciiTheme="minorHAnsi" w:hAnsiTheme="minorHAnsi" w:cstheme="minorHAnsi"/>
          <w:sz w:val="22"/>
        </w:rPr>
        <w:t>,</w:t>
      </w:r>
      <w:r w:rsidR="00B73220" w:rsidRPr="009B58F9">
        <w:rPr>
          <w:rFonts w:asciiTheme="minorHAnsi" w:hAnsiTheme="minorHAnsi" w:cstheme="minorHAnsi"/>
          <w:sz w:val="22"/>
        </w:rPr>
        <w:t xml:space="preserve"> the DRB ID is used for this purpose for DRBs. </w:t>
      </w:r>
      <w:r w:rsidR="00411DD1">
        <w:rPr>
          <w:rFonts w:asciiTheme="minorHAnsi" w:hAnsiTheme="minorHAnsi" w:cstheme="minorHAnsi"/>
          <w:sz w:val="22"/>
        </w:rPr>
        <w:t>The corresponding alternatives</w:t>
      </w:r>
      <w:r w:rsidR="00B73220" w:rsidRPr="009B58F9">
        <w:rPr>
          <w:rFonts w:asciiTheme="minorHAnsi" w:hAnsiTheme="minorHAnsi" w:cstheme="minorHAnsi"/>
          <w:sz w:val="22"/>
        </w:rPr>
        <w:t xml:space="preserve"> for BH RLC channels include introducing a new identifier (e.g. BH RLC channel ID) or us</w:t>
      </w:r>
      <w:r w:rsidR="00F97D0C">
        <w:rPr>
          <w:rFonts w:asciiTheme="minorHAnsi" w:hAnsiTheme="minorHAnsi" w:cstheme="minorHAnsi"/>
          <w:sz w:val="22"/>
        </w:rPr>
        <w:t>ing the</w:t>
      </w:r>
      <w:r w:rsidR="00B73220" w:rsidRPr="009B58F9">
        <w:rPr>
          <w:rFonts w:asciiTheme="minorHAnsi" w:hAnsiTheme="minorHAnsi" w:cstheme="minorHAnsi"/>
          <w:sz w:val="22"/>
        </w:rPr>
        <w:t xml:space="preserve"> DRB ID (possibly extended beyond </w:t>
      </w:r>
      <w:r w:rsidR="00F97D0C">
        <w:rPr>
          <w:rFonts w:asciiTheme="minorHAnsi" w:hAnsiTheme="minorHAnsi" w:cstheme="minorHAnsi"/>
          <w:sz w:val="22"/>
        </w:rPr>
        <w:t xml:space="preserve">the </w:t>
      </w:r>
      <w:r w:rsidR="00B73220" w:rsidRPr="009B58F9">
        <w:rPr>
          <w:rFonts w:asciiTheme="minorHAnsi" w:hAnsiTheme="minorHAnsi" w:cstheme="minorHAnsi"/>
          <w:sz w:val="22"/>
        </w:rPr>
        <w:t>current limit of 64 values).</w:t>
      </w:r>
    </w:p>
    <w:p w14:paraId="3A5A5665" w14:textId="3FBDF5FB" w:rsidR="00B73220" w:rsidRPr="009B58F9" w:rsidRDefault="00B73220" w:rsidP="00F97A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B58F9">
        <w:rPr>
          <w:rFonts w:asciiTheme="minorHAnsi" w:hAnsiTheme="minorHAnsi" w:cstheme="minorHAnsi"/>
          <w:sz w:val="22"/>
        </w:rPr>
        <w:t>Observation 2</w:t>
      </w:r>
      <w:r w:rsidRPr="009B58F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B58F9">
        <w:rPr>
          <w:rFonts w:asciiTheme="minorHAnsi" w:hAnsiTheme="minorHAnsi" w:cstheme="minorHAnsi"/>
          <w:sz w:val="22"/>
        </w:rPr>
        <w:t>The QoS information of DRBs is probably applicable also for BH RLC channels, however the detailed QoS flow</w:t>
      </w:r>
      <w:r w:rsidR="006A26A3">
        <w:rPr>
          <w:rFonts w:asciiTheme="minorHAnsi" w:hAnsiTheme="minorHAnsi" w:cstheme="minorHAnsi"/>
          <w:sz w:val="22"/>
        </w:rPr>
        <w:t>-</w:t>
      </w:r>
      <w:r w:rsidRPr="009B58F9">
        <w:rPr>
          <w:rFonts w:asciiTheme="minorHAnsi" w:hAnsiTheme="minorHAnsi" w:cstheme="minorHAnsi"/>
          <w:sz w:val="22"/>
        </w:rPr>
        <w:t>to</w:t>
      </w:r>
      <w:r w:rsidR="006A26A3">
        <w:rPr>
          <w:rFonts w:asciiTheme="minorHAnsi" w:hAnsiTheme="minorHAnsi" w:cstheme="minorHAnsi"/>
          <w:sz w:val="22"/>
        </w:rPr>
        <w:t>-</w:t>
      </w:r>
      <w:r w:rsidRPr="009B58F9">
        <w:rPr>
          <w:rFonts w:asciiTheme="minorHAnsi" w:hAnsiTheme="minorHAnsi" w:cstheme="minorHAnsi"/>
          <w:sz w:val="22"/>
        </w:rPr>
        <w:t>DRB mapping is UE</w:t>
      </w:r>
      <w:r w:rsidR="006A26A3">
        <w:rPr>
          <w:rFonts w:asciiTheme="minorHAnsi" w:hAnsiTheme="minorHAnsi" w:cstheme="minorHAnsi"/>
          <w:sz w:val="22"/>
        </w:rPr>
        <w:t>-</w:t>
      </w:r>
      <w:r w:rsidRPr="009B58F9">
        <w:rPr>
          <w:rFonts w:asciiTheme="minorHAnsi" w:hAnsiTheme="minorHAnsi" w:cstheme="minorHAnsi"/>
          <w:sz w:val="22"/>
        </w:rPr>
        <w:t>related and may not be applied to BH RLC channels.</w:t>
      </w:r>
    </w:p>
    <w:p w14:paraId="36B13FED" w14:textId="2BFC3ADF" w:rsidR="00B73220" w:rsidRPr="009B58F9" w:rsidRDefault="00B73220" w:rsidP="00F97A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B58F9">
        <w:rPr>
          <w:rFonts w:asciiTheme="minorHAnsi" w:hAnsiTheme="minorHAnsi" w:cstheme="minorHAnsi"/>
          <w:sz w:val="22"/>
        </w:rPr>
        <w:t>Observation 3</w:t>
      </w:r>
      <w:r w:rsidRPr="009B58F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9B58F9">
        <w:rPr>
          <w:rFonts w:asciiTheme="minorHAnsi" w:hAnsiTheme="minorHAnsi" w:cstheme="minorHAnsi"/>
          <w:sz w:val="22"/>
        </w:rPr>
        <w:t xml:space="preserve">DRBs are associated with TNL tunnels (GTP), </w:t>
      </w:r>
      <w:r w:rsidR="006A26A3">
        <w:rPr>
          <w:rFonts w:asciiTheme="minorHAnsi" w:hAnsiTheme="minorHAnsi" w:cstheme="minorHAnsi"/>
          <w:sz w:val="22"/>
        </w:rPr>
        <w:t>which</w:t>
      </w:r>
      <w:r w:rsidRPr="009B58F9">
        <w:rPr>
          <w:rFonts w:asciiTheme="minorHAnsi" w:hAnsiTheme="minorHAnsi" w:cstheme="minorHAnsi"/>
          <w:sz w:val="22"/>
        </w:rPr>
        <w:t xml:space="preserve"> is not the case </w:t>
      </w:r>
      <w:r w:rsidR="006A26A3">
        <w:rPr>
          <w:rFonts w:asciiTheme="minorHAnsi" w:hAnsiTheme="minorHAnsi" w:cstheme="minorHAnsi"/>
          <w:sz w:val="22"/>
        </w:rPr>
        <w:t>for</w:t>
      </w:r>
      <w:r w:rsidRPr="009B58F9">
        <w:rPr>
          <w:rFonts w:asciiTheme="minorHAnsi" w:hAnsiTheme="minorHAnsi" w:cstheme="minorHAnsi"/>
          <w:sz w:val="22"/>
        </w:rPr>
        <w:t xml:space="preserve"> BH RLC channels.</w:t>
      </w:r>
    </w:p>
    <w:p w14:paraId="214B7248" w14:textId="230430C8" w:rsidR="005738C8" w:rsidRPr="000F3111" w:rsidRDefault="005738C8" w:rsidP="00F97ADB">
      <w:pPr>
        <w:pStyle w:val="BodyText"/>
        <w:jc w:val="left"/>
        <w:rPr>
          <w:rFonts w:asciiTheme="minorHAnsi" w:hAnsiTheme="minorHAnsi" w:cstheme="minorHAnsi"/>
          <w:b/>
          <w:sz w:val="22"/>
        </w:rPr>
      </w:pPr>
      <w:r w:rsidRPr="009B58F9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p w14:paraId="666C01DB" w14:textId="6B957025" w:rsidR="005738C8" w:rsidRPr="000F3111" w:rsidRDefault="005738C8" w:rsidP="00F97ADB">
      <w:pPr>
        <w:pStyle w:val="TOC1"/>
        <w:rPr>
          <w:rFonts w:asciiTheme="minorHAnsi" w:hAnsiTheme="minorHAnsi" w:cstheme="minorHAnsi"/>
          <w:b w:val="0"/>
          <w:sz w:val="22"/>
        </w:rPr>
      </w:pPr>
      <w:r w:rsidRPr="000F3111">
        <w:rPr>
          <w:rFonts w:asciiTheme="minorHAnsi" w:hAnsiTheme="minorHAnsi" w:cstheme="minorHAnsi"/>
          <w:b w:val="0"/>
          <w:sz w:val="22"/>
        </w:rPr>
        <w:t>Based on the discussion in earlier sections</w:t>
      </w:r>
      <w:r w:rsidR="0067555C">
        <w:rPr>
          <w:rFonts w:asciiTheme="minorHAnsi" w:hAnsiTheme="minorHAnsi" w:cstheme="minorHAnsi"/>
          <w:b w:val="0"/>
          <w:sz w:val="22"/>
        </w:rPr>
        <w:t>,</w:t>
      </w:r>
      <w:r w:rsidRPr="000F3111">
        <w:rPr>
          <w:rFonts w:asciiTheme="minorHAnsi" w:hAnsiTheme="minorHAnsi" w:cstheme="minorHAnsi"/>
          <w:b w:val="0"/>
          <w:sz w:val="22"/>
        </w:rPr>
        <w:t xml:space="preserve"> we propose the following:</w:t>
      </w:r>
    </w:p>
    <w:p w14:paraId="58901642" w14:textId="77777777" w:rsidR="005738C8" w:rsidRPr="000F3111" w:rsidRDefault="005738C8" w:rsidP="00F97ADB">
      <w:pPr>
        <w:pStyle w:val="TOC1"/>
        <w:rPr>
          <w:rFonts w:asciiTheme="minorHAnsi" w:hAnsiTheme="minorHAnsi" w:cstheme="minorHAnsi"/>
          <w:sz w:val="22"/>
        </w:rPr>
      </w:pPr>
    </w:p>
    <w:p w14:paraId="1CE86710" w14:textId="6587FB38" w:rsidR="00DE33E6" w:rsidRPr="000F3111" w:rsidRDefault="005738C8" w:rsidP="00F97ADB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F3111">
        <w:rPr>
          <w:rFonts w:asciiTheme="minorHAnsi" w:hAnsiTheme="minorHAnsi" w:cstheme="minorHAnsi"/>
          <w:b w:val="0"/>
          <w:sz w:val="22"/>
        </w:rPr>
        <w:fldChar w:fldCharType="begin"/>
      </w:r>
      <w:r w:rsidRPr="000F3111">
        <w:rPr>
          <w:rFonts w:asciiTheme="minorHAnsi" w:hAnsiTheme="minorHAnsi" w:cstheme="minorHAnsi"/>
          <w:sz w:val="22"/>
        </w:rPr>
        <w:instrText xml:space="preserve"> TOC \f \n \p " " \t "Proposal;1" </w:instrText>
      </w:r>
      <w:r w:rsidRPr="000F3111">
        <w:rPr>
          <w:rFonts w:asciiTheme="minorHAnsi" w:hAnsiTheme="minorHAnsi" w:cstheme="minorHAnsi"/>
          <w:b w:val="0"/>
          <w:sz w:val="22"/>
        </w:rPr>
        <w:fldChar w:fldCharType="separate"/>
      </w:r>
      <w:r w:rsidR="00DE33E6" w:rsidRPr="000F3111">
        <w:rPr>
          <w:rFonts w:asciiTheme="minorHAnsi" w:hAnsiTheme="minorHAnsi" w:cstheme="minorHAnsi"/>
          <w:sz w:val="22"/>
        </w:rPr>
        <w:t>Proposal 1</w:t>
      </w:r>
      <w:r w:rsidR="00DE33E6" w:rsidRPr="000F311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DE33E6" w:rsidRPr="000F3111">
        <w:rPr>
          <w:rFonts w:asciiTheme="minorHAnsi" w:hAnsiTheme="minorHAnsi" w:cstheme="minorHAnsi"/>
          <w:sz w:val="22"/>
        </w:rPr>
        <w:t xml:space="preserve">The F1 UE </w:t>
      </w:r>
      <w:r w:rsidR="00C6129C">
        <w:rPr>
          <w:rFonts w:asciiTheme="minorHAnsi" w:hAnsiTheme="minorHAnsi" w:cstheme="minorHAnsi"/>
          <w:sz w:val="22"/>
        </w:rPr>
        <w:t>C</w:t>
      </w:r>
      <w:r w:rsidR="00DE33E6" w:rsidRPr="000F3111">
        <w:rPr>
          <w:rFonts w:asciiTheme="minorHAnsi" w:hAnsiTheme="minorHAnsi" w:cstheme="minorHAnsi"/>
          <w:sz w:val="22"/>
        </w:rPr>
        <w:t xml:space="preserve">ontext </w:t>
      </w:r>
      <w:r w:rsidR="00C6129C">
        <w:rPr>
          <w:rFonts w:asciiTheme="minorHAnsi" w:hAnsiTheme="minorHAnsi" w:cstheme="minorHAnsi"/>
          <w:sz w:val="22"/>
        </w:rPr>
        <w:t>M</w:t>
      </w:r>
      <w:r w:rsidR="00DE33E6" w:rsidRPr="000F3111">
        <w:rPr>
          <w:rFonts w:asciiTheme="minorHAnsi" w:hAnsiTheme="minorHAnsi" w:cstheme="minorHAnsi"/>
          <w:sz w:val="22"/>
        </w:rPr>
        <w:t>anagement procedures should be reused for IAB MT</w:t>
      </w:r>
      <w:r w:rsidR="006E0331">
        <w:rPr>
          <w:rFonts w:asciiTheme="minorHAnsi" w:hAnsiTheme="minorHAnsi" w:cstheme="minorHAnsi"/>
          <w:sz w:val="22"/>
        </w:rPr>
        <w:t xml:space="preserve"> functionality</w:t>
      </w:r>
      <w:r w:rsidR="00DE33E6" w:rsidRPr="000F3111">
        <w:rPr>
          <w:rFonts w:asciiTheme="minorHAnsi" w:hAnsiTheme="minorHAnsi" w:cstheme="minorHAnsi"/>
          <w:sz w:val="22"/>
        </w:rPr>
        <w:t xml:space="preserve"> </w:t>
      </w:r>
      <w:r w:rsidR="00C6129C">
        <w:rPr>
          <w:rFonts w:asciiTheme="minorHAnsi" w:hAnsiTheme="minorHAnsi" w:cstheme="minorHAnsi"/>
          <w:sz w:val="22"/>
        </w:rPr>
        <w:t>C</w:t>
      </w:r>
      <w:r w:rsidR="00DE33E6" w:rsidRPr="000F3111">
        <w:rPr>
          <w:rFonts w:asciiTheme="minorHAnsi" w:hAnsiTheme="minorHAnsi" w:cstheme="minorHAnsi"/>
          <w:sz w:val="22"/>
        </w:rPr>
        <w:t>ontext management. Any IAB MT</w:t>
      </w:r>
      <w:r w:rsidR="006E0331">
        <w:rPr>
          <w:rFonts w:asciiTheme="minorHAnsi" w:hAnsiTheme="minorHAnsi" w:cstheme="minorHAnsi"/>
          <w:sz w:val="22"/>
        </w:rPr>
        <w:t xml:space="preserve"> functional</w:t>
      </w:r>
      <w:r w:rsidR="00F0190F">
        <w:rPr>
          <w:rFonts w:asciiTheme="minorHAnsi" w:hAnsiTheme="minorHAnsi" w:cstheme="minorHAnsi"/>
          <w:sz w:val="22"/>
        </w:rPr>
        <w:t>i</w:t>
      </w:r>
      <w:r w:rsidR="006E0331">
        <w:rPr>
          <w:rFonts w:asciiTheme="minorHAnsi" w:hAnsiTheme="minorHAnsi" w:cstheme="minorHAnsi"/>
          <w:sz w:val="22"/>
        </w:rPr>
        <w:t>ty-</w:t>
      </w:r>
      <w:r w:rsidR="00DE33E6" w:rsidRPr="000F3111">
        <w:rPr>
          <w:rFonts w:asciiTheme="minorHAnsi" w:hAnsiTheme="minorHAnsi" w:cstheme="minorHAnsi"/>
          <w:sz w:val="22"/>
        </w:rPr>
        <w:t>specific aspects</w:t>
      </w:r>
      <w:r w:rsidR="0011003B">
        <w:rPr>
          <w:rFonts w:asciiTheme="minorHAnsi" w:hAnsiTheme="minorHAnsi" w:cstheme="minorHAnsi"/>
          <w:sz w:val="22"/>
        </w:rPr>
        <w:t>,</w:t>
      </w:r>
      <w:r w:rsidR="00DE33E6" w:rsidRPr="000F3111">
        <w:rPr>
          <w:rFonts w:asciiTheme="minorHAnsi" w:hAnsiTheme="minorHAnsi" w:cstheme="minorHAnsi"/>
          <w:sz w:val="22"/>
        </w:rPr>
        <w:t xml:space="preserve"> such as RLC BH channels</w:t>
      </w:r>
      <w:r w:rsidR="0011003B">
        <w:rPr>
          <w:rFonts w:asciiTheme="minorHAnsi" w:hAnsiTheme="minorHAnsi" w:cstheme="minorHAnsi"/>
          <w:sz w:val="22"/>
        </w:rPr>
        <w:t>,</w:t>
      </w:r>
      <w:r w:rsidR="00DE33E6" w:rsidRPr="000F3111">
        <w:rPr>
          <w:rFonts w:asciiTheme="minorHAnsi" w:hAnsiTheme="minorHAnsi" w:cstheme="minorHAnsi"/>
          <w:sz w:val="22"/>
        </w:rPr>
        <w:t xml:space="preserve"> could be signalled as a separate optional IEs in the UE context management messages.</w:t>
      </w:r>
    </w:p>
    <w:p w14:paraId="1AC68FFB" w14:textId="07B770D1" w:rsidR="00DE33E6" w:rsidRPr="000F3111" w:rsidRDefault="00DE33E6" w:rsidP="00F97ADB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F3111">
        <w:rPr>
          <w:rFonts w:asciiTheme="minorHAnsi" w:hAnsiTheme="minorHAnsi" w:cstheme="minorHAnsi"/>
          <w:sz w:val="22"/>
        </w:rPr>
        <w:t>Proposal 2</w:t>
      </w:r>
      <w:r w:rsidRPr="000F311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4119B6">
        <w:rPr>
          <w:rFonts w:asciiTheme="minorHAnsi" w:hAnsiTheme="minorHAnsi" w:cstheme="minorHAnsi"/>
          <w:sz w:val="22"/>
        </w:rPr>
        <w:t>A</w:t>
      </w:r>
      <w:r w:rsidR="00C64C6A" w:rsidRPr="00C64C6A">
        <w:rPr>
          <w:rFonts w:asciiTheme="minorHAnsi" w:hAnsiTheme="minorHAnsi" w:cstheme="minorHAnsi"/>
          <w:sz w:val="22"/>
        </w:rPr>
        <w:t>gree to the CR to TS 38.470 [1] and CR to TS 38.473 [2], capturing the reuse of existing F1 UE Context Management procedures for IAB BH R</w:t>
      </w:r>
      <w:r w:rsidR="007F6C14">
        <w:rPr>
          <w:rFonts w:asciiTheme="minorHAnsi" w:hAnsiTheme="minorHAnsi" w:cstheme="minorHAnsi"/>
          <w:sz w:val="22"/>
        </w:rPr>
        <w:t>L</w:t>
      </w:r>
      <w:r w:rsidR="00C64C6A" w:rsidRPr="00C64C6A">
        <w:rPr>
          <w:rFonts w:asciiTheme="minorHAnsi" w:hAnsiTheme="minorHAnsi" w:cstheme="minorHAnsi"/>
          <w:sz w:val="22"/>
        </w:rPr>
        <w:t>C channels</w:t>
      </w:r>
      <w:r w:rsidR="004857B9">
        <w:rPr>
          <w:rFonts w:asciiTheme="minorHAnsi" w:hAnsiTheme="minorHAnsi" w:cstheme="minorHAnsi"/>
          <w:sz w:val="22"/>
        </w:rPr>
        <w:t xml:space="preserve"> </w:t>
      </w:r>
      <w:r w:rsidR="00F539D3">
        <w:rPr>
          <w:rFonts w:asciiTheme="minorHAnsi" w:hAnsiTheme="minorHAnsi" w:cstheme="minorHAnsi"/>
          <w:sz w:val="22"/>
        </w:rPr>
        <w:t>supporting</w:t>
      </w:r>
      <w:r w:rsidR="004857B9">
        <w:rPr>
          <w:rFonts w:asciiTheme="minorHAnsi" w:hAnsiTheme="minorHAnsi" w:cstheme="minorHAnsi"/>
          <w:sz w:val="22"/>
        </w:rPr>
        <w:t xml:space="preserve"> BH radio bearers</w:t>
      </w:r>
      <w:bookmarkStart w:id="6" w:name="_GoBack"/>
      <w:bookmarkEnd w:id="6"/>
      <w:r w:rsidR="00C64C6A" w:rsidRPr="00C64C6A">
        <w:rPr>
          <w:rFonts w:asciiTheme="minorHAnsi" w:hAnsiTheme="minorHAnsi" w:cstheme="minorHAnsi"/>
          <w:sz w:val="22"/>
        </w:rPr>
        <w:t>.</w:t>
      </w:r>
    </w:p>
    <w:p w14:paraId="00DD87CF" w14:textId="7CA9E5F8" w:rsidR="005738C8" w:rsidRPr="00403D64" w:rsidRDefault="005738C8" w:rsidP="00F97ADB">
      <w:pPr>
        <w:jc w:val="left"/>
        <w:rPr>
          <w:rFonts w:asciiTheme="minorHAnsi" w:hAnsiTheme="minorHAnsi" w:cstheme="minorHAnsi"/>
        </w:rPr>
      </w:pPr>
      <w:r w:rsidRPr="000F3111">
        <w:rPr>
          <w:rFonts w:asciiTheme="minorHAnsi" w:hAnsiTheme="minorHAnsi" w:cstheme="minorHAnsi"/>
          <w:sz w:val="22"/>
        </w:rPr>
        <w:fldChar w:fldCharType="end"/>
      </w:r>
    </w:p>
    <w:p w14:paraId="06E21CA1" w14:textId="1ED3553B" w:rsidR="00E54390" w:rsidRPr="00403D64" w:rsidRDefault="00E54390" w:rsidP="00F97ADB">
      <w:pPr>
        <w:pStyle w:val="Heading1"/>
        <w:rPr>
          <w:rFonts w:asciiTheme="minorHAnsi" w:hAnsiTheme="minorHAnsi" w:cstheme="minorHAnsi"/>
        </w:rPr>
      </w:pPr>
      <w:r w:rsidRPr="00403D64">
        <w:rPr>
          <w:rFonts w:asciiTheme="minorHAnsi" w:hAnsiTheme="minorHAnsi" w:cstheme="minorHAnsi"/>
        </w:rPr>
        <w:t>References</w:t>
      </w:r>
    </w:p>
    <w:p w14:paraId="2C7985B0" w14:textId="224D1812" w:rsidR="0070710A" w:rsidRDefault="00E54390" w:rsidP="00F97ADB">
      <w:pPr>
        <w:jc w:val="left"/>
        <w:rPr>
          <w:rFonts w:asciiTheme="minorHAnsi" w:hAnsiTheme="minorHAnsi" w:cstheme="minorHAnsi"/>
          <w:noProof/>
          <w:sz w:val="22"/>
          <w:szCs w:val="22"/>
          <w:lang w:eastAsia="fr-FR"/>
        </w:rPr>
      </w:pPr>
      <w:r w:rsidRPr="00D97309">
        <w:rPr>
          <w:rFonts w:asciiTheme="minorHAnsi" w:hAnsiTheme="minorHAnsi" w:cstheme="minorHAnsi"/>
          <w:sz w:val="22"/>
          <w:szCs w:val="22"/>
        </w:rPr>
        <w:t xml:space="preserve">[1] </w:t>
      </w:r>
      <w:r w:rsidR="007F432C" w:rsidRPr="00D97309">
        <w:rPr>
          <w:rFonts w:asciiTheme="minorHAnsi" w:hAnsiTheme="minorHAnsi" w:cstheme="minorHAnsi"/>
          <w:sz w:val="22"/>
          <w:szCs w:val="22"/>
        </w:rPr>
        <w:t>R3-19</w:t>
      </w:r>
      <w:r w:rsidR="00D97309" w:rsidRPr="00D97309">
        <w:rPr>
          <w:rFonts w:asciiTheme="minorHAnsi" w:hAnsiTheme="minorHAnsi" w:cstheme="minorHAnsi"/>
          <w:sz w:val="22"/>
          <w:szCs w:val="22"/>
        </w:rPr>
        <w:t>1354</w:t>
      </w:r>
      <w:r w:rsidR="00D46523">
        <w:rPr>
          <w:rFonts w:asciiTheme="minorHAnsi" w:hAnsiTheme="minorHAnsi" w:cstheme="minorHAnsi"/>
          <w:sz w:val="22"/>
          <w:szCs w:val="22"/>
        </w:rPr>
        <w:t>:</w:t>
      </w:r>
      <w:r w:rsidR="00D97309">
        <w:rPr>
          <w:rFonts w:asciiTheme="minorHAnsi" w:hAnsiTheme="minorHAnsi" w:cstheme="minorHAnsi"/>
          <w:sz w:val="22"/>
          <w:szCs w:val="22"/>
        </w:rPr>
        <w:t xml:space="preserve"> </w:t>
      </w:r>
      <w:r w:rsidR="00AF79EC">
        <w:rPr>
          <w:rFonts w:asciiTheme="minorHAnsi" w:hAnsiTheme="minorHAnsi" w:cstheme="minorHAnsi"/>
          <w:sz w:val="22"/>
          <w:szCs w:val="22"/>
        </w:rPr>
        <w:t>“</w:t>
      </w:r>
      <w:r w:rsidR="00DE33E6" w:rsidRPr="00D97309">
        <w:rPr>
          <w:rFonts w:asciiTheme="minorHAnsi" w:hAnsiTheme="minorHAnsi" w:cstheme="minorHAnsi"/>
          <w:sz w:val="22"/>
          <w:szCs w:val="22"/>
        </w:rPr>
        <w:t xml:space="preserve">CR </w:t>
      </w:r>
      <w:r w:rsidR="007F432C" w:rsidRPr="00D97309">
        <w:rPr>
          <w:rFonts w:asciiTheme="minorHAnsi" w:hAnsiTheme="minorHAnsi" w:cstheme="minorHAnsi"/>
          <w:sz w:val="22"/>
          <w:szCs w:val="22"/>
        </w:rPr>
        <w:t xml:space="preserve">TS </w:t>
      </w:r>
      <w:r w:rsidR="00DE33E6" w:rsidRPr="00D97309">
        <w:rPr>
          <w:rFonts w:asciiTheme="minorHAnsi" w:hAnsiTheme="minorHAnsi" w:cstheme="minorHAnsi"/>
          <w:sz w:val="22"/>
          <w:szCs w:val="22"/>
        </w:rPr>
        <w:t>38.470</w:t>
      </w:r>
      <w:r w:rsidR="007F432C" w:rsidRPr="007F432C">
        <w:rPr>
          <w:rFonts w:asciiTheme="minorHAnsi" w:hAnsiTheme="minorHAnsi" w:cstheme="minorHAnsi"/>
          <w:sz w:val="22"/>
          <w:szCs w:val="22"/>
        </w:rPr>
        <w:t xml:space="preserve"> </w:t>
      </w:r>
      <w:r w:rsidR="007F432C" w:rsidRPr="007F432C">
        <w:rPr>
          <w:rFonts w:asciiTheme="minorHAnsi" w:hAnsiTheme="minorHAnsi" w:cstheme="minorHAnsi"/>
          <w:noProof/>
          <w:sz w:val="22"/>
          <w:szCs w:val="22"/>
          <w:lang w:eastAsia="fr-FR"/>
        </w:rPr>
        <w:t>IAB General Aspects</w:t>
      </w:r>
      <w:r w:rsidR="00AF79EC">
        <w:rPr>
          <w:rFonts w:asciiTheme="minorHAnsi" w:hAnsiTheme="minorHAnsi" w:cstheme="minorHAnsi"/>
          <w:noProof/>
          <w:sz w:val="22"/>
          <w:szCs w:val="22"/>
          <w:lang w:eastAsia="fr-FR"/>
        </w:rPr>
        <w:t>”</w:t>
      </w:r>
      <w:r w:rsidR="007F432C">
        <w:rPr>
          <w:rFonts w:asciiTheme="minorHAnsi" w:hAnsiTheme="minorHAnsi" w:cstheme="minorHAnsi"/>
          <w:noProof/>
          <w:sz w:val="22"/>
          <w:szCs w:val="22"/>
          <w:lang w:eastAsia="fr-FR"/>
        </w:rPr>
        <w:t xml:space="preserve">, </w:t>
      </w:r>
      <w:r w:rsidR="00D46523">
        <w:rPr>
          <w:rFonts w:asciiTheme="minorHAnsi" w:hAnsiTheme="minorHAnsi" w:cstheme="minorHAnsi"/>
          <w:noProof/>
          <w:sz w:val="22"/>
          <w:szCs w:val="22"/>
          <w:lang w:eastAsia="fr-FR"/>
        </w:rPr>
        <w:t xml:space="preserve">Ericsson, </w:t>
      </w:r>
      <w:r w:rsidR="007F432C">
        <w:rPr>
          <w:rFonts w:asciiTheme="minorHAnsi" w:hAnsiTheme="minorHAnsi" w:cstheme="minorHAnsi"/>
          <w:noProof/>
          <w:sz w:val="22"/>
          <w:szCs w:val="22"/>
          <w:lang w:eastAsia="fr-FR"/>
        </w:rPr>
        <w:t>RAN3#10</w:t>
      </w:r>
      <w:r w:rsidR="002F1174">
        <w:rPr>
          <w:rFonts w:asciiTheme="minorHAnsi" w:hAnsiTheme="minorHAnsi" w:cstheme="minorHAnsi"/>
          <w:noProof/>
          <w:sz w:val="22"/>
          <w:szCs w:val="22"/>
          <w:lang w:eastAsia="fr-FR"/>
        </w:rPr>
        <w:t>3bis, April 2019.</w:t>
      </w:r>
    </w:p>
    <w:p w14:paraId="130ED91F" w14:textId="64148B04" w:rsidR="001D604C" w:rsidRPr="007F432C" w:rsidRDefault="001D604C" w:rsidP="00F97AD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[2] R3-191609</w:t>
      </w:r>
      <w:r w:rsidR="00D46523">
        <w:rPr>
          <w:rFonts w:asciiTheme="minorHAnsi" w:hAnsiTheme="minorHAnsi" w:cstheme="minorHAnsi"/>
          <w:sz w:val="22"/>
          <w:szCs w:val="22"/>
        </w:rPr>
        <w:t xml:space="preserve">: </w:t>
      </w:r>
      <w:r w:rsidR="00AF79EC">
        <w:rPr>
          <w:rFonts w:asciiTheme="minorHAnsi" w:hAnsiTheme="minorHAnsi" w:cstheme="minorHAnsi"/>
          <w:sz w:val="22"/>
          <w:szCs w:val="22"/>
        </w:rPr>
        <w:t>“</w:t>
      </w:r>
      <w:r w:rsidR="00D46523">
        <w:rPr>
          <w:rFonts w:asciiTheme="minorHAnsi" w:hAnsiTheme="minorHAnsi" w:cstheme="minorHAnsi"/>
          <w:sz w:val="22"/>
          <w:szCs w:val="22"/>
        </w:rPr>
        <w:t xml:space="preserve">CR TS 38.473 </w:t>
      </w:r>
      <w:r w:rsidR="00D46523" w:rsidRPr="00D46523">
        <w:rPr>
          <w:rFonts w:asciiTheme="minorHAnsi" w:hAnsiTheme="minorHAnsi" w:cstheme="minorHAnsi"/>
          <w:sz w:val="22"/>
          <w:szCs w:val="22"/>
        </w:rPr>
        <w:t>IAB BH Radio Bearer Management</w:t>
      </w:r>
      <w:r w:rsidR="00AF79EC">
        <w:rPr>
          <w:rFonts w:asciiTheme="minorHAnsi" w:hAnsiTheme="minorHAnsi" w:cstheme="minorHAnsi"/>
          <w:sz w:val="22"/>
          <w:szCs w:val="22"/>
        </w:rPr>
        <w:t>”</w:t>
      </w:r>
      <w:r w:rsidR="00D46523">
        <w:rPr>
          <w:rFonts w:asciiTheme="minorHAnsi" w:hAnsiTheme="minorHAnsi" w:cstheme="minorHAnsi"/>
          <w:sz w:val="22"/>
          <w:szCs w:val="22"/>
        </w:rPr>
        <w:t>,</w:t>
      </w:r>
      <w:r w:rsidR="00D46523" w:rsidRPr="00D46523">
        <w:rPr>
          <w:rFonts w:asciiTheme="minorHAnsi" w:hAnsiTheme="minorHAnsi" w:cstheme="minorHAnsi"/>
          <w:noProof/>
          <w:sz w:val="22"/>
          <w:szCs w:val="22"/>
          <w:lang w:eastAsia="fr-FR"/>
        </w:rPr>
        <w:t xml:space="preserve"> </w:t>
      </w:r>
      <w:r w:rsidR="00D46523">
        <w:rPr>
          <w:rFonts w:asciiTheme="minorHAnsi" w:hAnsiTheme="minorHAnsi" w:cstheme="minorHAnsi"/>
          <w:noProof/>
          <w:sz w:val="22"/>
          <w:szCs w:val="22"/>
          <w:lang w:eastAsia="fr-FR"/>
        </w:rPr>
        <w:t>Ericsson, RAN3#103bis, April 2019.</w:t>
      </w:r>
    </w:p>
    <w:p w14:paraId="4E9C0406" w14:textId="2B7EBC21" w:rsidR="00C9321C" w:rsidRPr="00403D64" w:rsidRDefault="00C9321C" w:rsidP="00142055">
      <w:pPr>
        <w:rPr>
          <w:rFonts w:asciiTheme="minorHAnsi" w:hAnsiTheme="minorHAnsi" w:cstheme="minorHAnsi"/>
        </w:rPr>
      </w:pPr>
    </w:p>
    <w:sectPr w:rsidR="00C9321C" w:rsidRPr="00403D6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7CC59" w14:textId="77777777" w:rsidR="00574C5B" w:rsidRDefault="00574C5B">
      <w:r>
        <w:separator/>
      </w:r>
    </w:p>
  </w:endnote>
  <w:endnote w:type="continuationSeparator" w:id="0">
    <w:p w14:paraId="46103FA7" w14:textId="77777777" w:rsidR="00574C5B" w:rsidRDefault="00574C5B">
      <w:r>
        <w:continuationSeparator/>
      </w:r>
    </w:p>
  </w:endnote>
  <w:endnote w:type="continuationNotice" w:id="1">
    <w:p w14:paraId="16FFFF94" w14:textId="77777777" w:rsidR="00574C5B" w:rsidRDefault="00574C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2D2A3" w14:textId="77777777" w:rsidR="00574C5B" w:rsidRDefault="00574C5B">
      <w:r>
        <w:separator/>
      </w:r>
    </w:p>
  </w:footnote>
  <w:footnote w:type="continuationSeparator" w:id="0">
    <w:p w14:paraId="580A3677" w14:textId="77777777" w:rsidR="00574C5B" w:rsidRDefault="00574C5B">
      <w:r>
        <w:continuationSeparator/>
      </w:r>
    </w:p>
  </w:footnote>
  <w:footnote w:type="continuationNotice" w:id="1">
    <w:p w14:paraId="79AF3F13" w14:textId="77777777" w:rsidR="00574C5B" w:rsidRDefault="00574C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41883"/>
    <w:multiLevelType w:val="hybridMultilevel"/>
    <w:tmpl w:val="FF3E8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003D5"/>
    <w:multiLevelType w:val="hybridMultilevel"/>
    <w:tmpl w:val="87C4F402"/>
    <w:lvl w:ilvl="0" w:tplc="6B8405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8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4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5"/>
  </w:num>
  <w:num w:numId="16">
    <w:abstractNumId w:val="6"/>
  </w:num>
  <w:num w:numId="17">
    <w:abstractNumId w:val="23"/>
  </w:num>
  <w:num w:numId="18">
    <w:abstractNumId w:val="15"/>
  </w:num>
  <w:num w:numId="19">
    <w:abstractNumId w:val="17"/>
  </w:num>
  <w:num w:numId="20">
    <w:abstractNumId w:val="4"/>
  </w:num>
  <w:num w:numId="21">
    <w:abstractNumId w:val="10"/>
  </w:num>
  <w:num w:numId="22">
    <w:abstractNumId w:val="27"/>
  </w:num>
  <w:num w:numId="23">
    <w:abstractNumId w:val="8"/>
  </w:num>
  <w:num w:numId="24">
    <w:abstractNumId w:val="21"/>
  </w:num>
  <w:num w:numId="25">
    <w:abstractNumId w:val="7"/>
  </w:num>
  <w:num w:numId="26">
    <w:abstractNumId w:val="28"/>
  </w:num>
  <w:num w:numId="27">
    <w:abstractNumId w:val="14"/>
  </w:num>
  <w:num w:numId="28">
    <w:abstractNumId w:val="19"/>
  </w:num>
  <w:num w:numId="29">
    <w:abstractNumId w:val="26"/>
  </w:num>
  <w:num w:numId="3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18D"/>
    <w:rsid w:val="000006E1"/>
    <w:rsid w:val="00001AEF"/>
    <w:rsid w:val="00002A37"/>
    <w:rsid w:val="000039F4"/>
    <w:rsid w:val="00003B93"/>
    <w:rsid w:val="000056F6"/>
    <w:rsid w:val="00006446"/>
    <w:rsid w:val="00006896"/>
    <w:rsid w:val="00006A8A"/>
    <w:rsid w:val="00007464"/>
    <w:rsid w:val="0000780B"/>
    <w:rsid w:val="00007CDC"/>
    <w:rsid w:val="00011B28"/>
    <w:rsid w:val="00013612"/>
    <w:rsid w:val="00015851"/>
    <w:rsid w:val="00015D15"/>
    <w:rsid w:val="00020E1D"/>
    <w:rsid w:val="000212F5"/>
    <w:rsid w:val="00022D66"/>
    <w:rsid w:val="00023A9D"/>
    <w:rsid w:val="0002564D"/>
    <w:rsid w:val="00025ECA"/>
    <w:rsid w:val="000325B8"/>
    <w:rsid w:val="00033899"/>
    <w:rsid w:val="00034C15"/>
    <w:rsid w:val="000353F1"/>
    <w:rsid w:val="00036BA1"/>
    <w:rsid w:val="00037F62"/>
    <w:rsid w:val="000422E2"/>
    <w:rsid w:val="00042F22"/>
    <w:rsid w:val="00043629"/>
    <w:rsid w:val="000444EF"/>
    <w:rsid w:val="00045D2B"/>
    <w:rsid w:val="0004775E"/>
    <w:rsid w:val="00052A07"/>
    <w:rsid w:val="000534E3"/>
    <w:rsid w:val="00053F93"/>
    <w:rsid w:val="0005606A"/>
    <w:rsid w:val="00057117"/>
    <w:rsid w:val="000576DA"/>
    <w:rsid w:val="00057D85"/>
    <w:rsid w:val="000616E7"/>
    <w:rsid w:val="00063EC1"/>
    <w:rsid w:val="0006487E"/>
    <w:rsid w:val="000651E6"/>
    <w:rsid w:val="00065E1A"/>
    <w:rsid w:val="0006661B"/>
    <w:rsid w:val="000710FA"/>
    <w:rsid w:val="0007277C"/>
    <w:rsid w:val="00073774"/>
    <w:rsid w:val="00073FF4"/>
    <w:rsid w:val="00075CAA"/>
    <w:rsid w:val="00076C99"/>
    <w:rsid w:val="00076D78"/>
    <w:rsid w:val="00077BB0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4EA2"/>
    <w:rsid w:val="0009510F"/>
    <w:rsid w:val="000968E9"/>
    <w:rsid w:val="000A1B7B"/>
    <w:rsid w:val="000A56F2"/>
    <w:rsid w:val="000A6801"/>
    <w:rsid w:val="000B1AD6"/>
    <w:rsid w:val="000B2719"/>
    <w:rsid w:val="000B3836"/>
    <w:rsid w:val="000B3A8F"/>
    <w:rsid w:val="000B4AB9"/>
    <w:rsid w:val="000B58C3"/>
    <w:rsid w:val="000B61E9"/>
    <w:rsid w:val="000B75D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B6C"/>
    <w:rsid w:val="000F0EB1"/>
    <w:rsid w:val="000F1106"/>
    <w:rsid w:val="000F20C5"/>
    <w:rsid w:val="000F3111"/>
    <w:rsid w:val="000F3BE9"/>
    <w:rsid w:val="000F3F6C"/>
    <w:rsid w:val="000F6DF3"/>
    <w:rsid w:val="001005FF"/>
    <w:rsid w:val="00106253"/>
    <w:rsid w:val="001062FB"/>
    <w:rsid w:val="001063E6"/>
    <w:rsid w:val="0011003B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84B"/>
    <w:rsid w:val="00136F21"/>
    <w:rsid w:val="00137AB5"/>
    <w:rsid w:val="00137F0B"/>
    <w:rsid w:val="00142055"/>
    <w:rsid w:val="00142F85"/>
    <w:rsid w:val="0014719E"/>
    <w:rsid w:val="00151E23"/>
    <w:rsid w:val="0015242E"/>
    <w:rsid w:val="001526E0"/>
    <w:rsid w:val="00153BD2"/>
    <w:rsid w:val="001551B5"/>
    <w:rsid w:val="001659C1"/>
    <w:rsid w:val="001719C2"/>
    <w:rsid w:val="00173A8E"/>
    <w:rsid w:val="00177795"/>
    <w:rsid w:val="0018143F"/>
    <w:rsid w:val="0018198C"/>
    <w:rsid w:val="00187E73"/>
    <w:rsid w:val="0019011B"/>
    <w:rsid w:val="00190AC1"/>
    <w:rsid w:val="0019341A"/>
    <w:rsid w:val="00197DF9"/>
    <w:rsid w:val="001A138D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0D29"/>
    <w:rsid w:val="001D15CF"/>
    <w:rsid w:val="001D20F0"/>
    <w:rsid w:val="001D234A"/>
    <w:rsid w:val="001D51BA"/>
    <w:rsid w:val="001D53C9"/>
    <w:rsid w:val="001D604C"/>
    <w:rsid w:val="001D6342"/>
    <w:rsid w:val="001D678E"/>
    <w:rsid w:val="001D6D53"/>
    <w:rsid w:val="001E09B1"/>
    <w:rsid w:val="001E2108"/>
    <w:rsid w:val="001E58E2"/>
    <w:rsid w:val="001E7AED"/>
    <w:rsid w:val="001F012F"/>
    <w:rsid w:val="001F0A92"/>
    <w:rsid w:val="001F3916"/>
    <w:rsid w:val="001F509E"/>
    <w:rsid w:val="001F54C5"/>
    <w:rsid w:val="001F63E6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1FBA"/>
    <w:rsid w:val="002136E4"/>
    <w:rsid w:val="00213D9B"/>
    <w:rsid w:val="00214DA8"/>
    <w:rsid w:val="0021526E"/>
    <w:rsid w:val="00215423"/>
    <w:rsid w:val="002158FA"/>
    <w:rsid w:val="00215F50"/>
    <w:rsid w:val="00216616"/>
    <w:rsid w:val="00220600"/>
    <w:rsid w:val="002224DB"/>
    <w:rsid w:val="00222CFA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47135"/>
    <w:rsid w:val="002500C8"/>
    <w:rsid w:val="002509E5"/>
    <w:rsid w:val="002527D8"/>
    <w:rsid w:val="00254DA8"/>
    <w:rsid w:val="00256492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2964"/>
    <w:rsid w:val="00273278"/>
    <w:rsid w:val="002737F4"/>
    <w:rsid w:val="00276162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14E"/>
    <w:rsid w:val="002A6FAE"/>
    <w:rsid w:val="002A71C3"/>
    <w:rsid w:val="002A7735"/>
    <w:rsid w:val="002B24D6"/>
    <w:rsid w:val="002B2B7E"/>
    <w:rsid w:val="002B7C81"/>
    <w:rsid w:val="002C0564"/>
    <w:rsid w:val="002C161A"/>
    <w:rsid w:val="002C3E75"/>
    <w:rsid w:val="002C41E6"/>
    <w:rsid w:val="002C6A87"/>
    <w:rsid w:val="002D0385"/>
    <w:rsid w:val="002D071A"/>
    <w:rsid w:val="002D34B2"/>
    <w:rsid w:val="002D4D41"/>
    <w:rsid w:val="002D7637"/>
    <w:rsid w:val="002E17F2"/>
    <w:rsid w:val="002E720E"/>
    <w:rsid w:val="002E7CAE"/>
    <w:rsid w:val="002F1174"/>
    <w:rsid w:val="002F2771"/>
    <w:rsid w:val="002F28E2"/>
    <w:rsid w:val="002F37A9"/>
    <w:rsid w:val="002F45BC"/>
    <w:rsid w:val="002F5671"/>
    <w:rsid w:val="002F61A9"/>
    <w:rsid w:val="002F61D8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14FE4"/>
    <w:rsid w:val="003203ED"/>
    <w:rsid w:val="00322C9F"/>
    <w:rsid w:val="0032388C"/>
    <w:rsid w:val="00324D23"/>
    <w:rsid w:val="00325E4E"/>
    <w:rsid w:val="00326120"/>
    <w:rsid w:val="00326362"/>
    <w:rsid w:val="00327E3D"/>
    <w:rsid w:val="003315DA"/>
    <w:rsid w:val="00331751"/>
    <w:rsid w:val="003335ED"/>
    <w:rsid w:val="0033440D"/>
    <w:rsid w:val="00334579"/>
    <w:rsid w:val="00334B8A"/>
    <w:rsid w:val="0033545A"/>
    <w:rsid w:val="00335858"/>
    <w:rsid w:val="00336BDA"/>
    <w:rsid w:val="00337C7F"/>
    <w:rsid w:val="003426E9"/>
    <w:rsid w:val="00342BD7"/>
    <w:rsid w:val="00343A07"/>
    <w:rsid w:val="003465DD"/>
    <w:rsid w:val="00346DB5"/>
    <w:rsid w:val="003477B1"/>
    <w:rsid w:val="0035283F"/>
    <w:rsid w:val="0035491B"/>
    <w:rsid w:val="00355798"/>
    <w:rsid w:val="00357380"/>
    <w:rsid w:val="003602D9"/>
    <w:rsid w:val="003604CE"/>
    <w:rsid w:val="003664EE"/>
    <w:rsid w:val="00370E47"/>
    <w:rsid w:val="003742AC"/>
    <w:rsid w:val="00375463"/>
    <w:rsid w:val="00377CE1"/>
    <w:rsid w:val="00382707"/>
    <w:rsid w:val="003839AB"/>
    <w:rsid w:val="003853A5"/>
    <w:rsid w:val="00385BF0"/>
    <w:rsid w:val="00385EFC"/>
    <w:rsid w:val="003922C4"/>
    <w:rsid w:val="003939FF"/>
    <w:rsid w:val="00396541"/>
    <w:rsid w:val="00397015"/>
    <w:rsid w:val="003A20DD"/>
    <w:rsid w:val="003A2223"/>
    <w:rsid w:val="003A2A0F"/>
    <w:rsid w:val="003A2A52"/>
    <w:rsid w:val="003A45A1"/>
    <w:rsid w:val="003A5B0A"/>
    <w:rsid w:val="003A6140"/>
    <w:rsid w:val="003A6960"/>
    <w:rsid w:val="003A6BAC"/>
    <w:rsid w:val="003A706A"/>
    <w:rsid w:val="003A7EF3"/>
    <w:rsid w:val="003B159C"/>
    <w:rsid w:val="003B369F"/>
    <w:rsid w:val="003B36A3"/>
    <w:rsid w:val="003B45F2"/>
    <w:rsid w:val="003B460B"/>
    <w:rsid w:val="003B6D44"/>
    <w:rsid w:val="003B7FE5"/>
    <w:rsid w:val="003C11C8"/>
    <w:rsid w:val="003C2702"/>
    <w:rsid w:val="003C4CC3"/>
    <w:rsid w:val="003C50D4"/>
    <w:rsid w:val="003C7360"/>
    <w:rsid w:val="003C7806"/>
    <w:rsid w:val="003D109F"/>
    <w:rsid w:val="003D2478"/>
    <w:rsid w:val="003D3C45"/>
    <w:rsid w:val="003D58BD"/>
    <w:rsid w:val="003D5B1F"/>
    <w:rsid w:val="003D6B67"/>
    <w:rsid w:val="003D7269"/>
    <w:rsid w:val="003E15FA"/>
    <w:rsid w:val="003E55E4"/>
    <w:rsid w:val="003E74E3"/>
    <w:rsid w:val="003F05C7"/>
    <w:rsid w:val="003F1CA0"/>
    <w:rsid w:val="003F2C9E"/>
    <w:rsid w:val="003F2CD4"/>
    <w:rsid w:val="003F6BBE"/>
    <w:rsid w:val="004000E8"/>
    <w:rsid w:val="00400AF6"/>
    <w:rsid w:val="00400B0C"/>
    <w:rsid w:val="00402E2B"/>
    <w:rsid w:val="00403D64"/>
    <w:rsid w:val="0040512B"/>
    <w:rsid w:val="00405CA5"/>
    <w:rsid w:val="00407CD3"/>
    <w:rsid w:val="00407EB1"/>
    <w:rsid w:val="00410134"/>
    <w:rsid w:val="00410B72"/>
    <w:rsid w:val="00410F18"/>
    <w:rsid w:val="004119B6"/>
    <w:rsid w:val="00411DD1"/>
    <w:rsid w:val="0041263E"/>
    <w:rsid w:val="00413465"/>
    <w:rsid w:val="00413AAC"/>
    <w:rsid w:val="004157EF"/>
    <w:rsid w:val="00415AA3"/>
    <w:rsid w:val="00416053"/>
    <w:rsid w:val="0041614E"/>
    <w:rsid w:val="00416DCD"/>
    <w:rsid w:val="00420368"/>
    <w:rsid w:val="00421105"/>
    <w:rsid w:val="004228D7"/>
    <w:rsid w:val="00423A8F"/>
    <w:rsid w:val="004242F4"/>
    <w:rsid w:val="00425E5E"/>
    <w:rsid w:val="00427248"/>
    <w:rsid w:val="00432F95"/>
    <w:rsid w:val="00437447"/>
    <w:rsid w:val="00441476"/>
    <w:rsid w:val="00441A92"/>
    <w:rsid w:val="00444F56"/>
    <w:rsid w:val="004459C6"/>
    <w:rsid w:val="00446488"/>
    <w:rsid w:val="004517AA"/>
    <w:rsid w:val="00452AA7"/>
    <w:rsid w:val="00452CAC"/>
    <w:rsid w:val="0045378C"/>
    <w:rsid w:val="004556F8"/>
    <w:rsid w:val="00457565"/>
    <w:rsid w:val="00457B71"/>
    <w:rsid w:val="00457F09"/>
    <w:rsid w:val="00461641"/>
    <w:rsid w:val="004639D7"/>
    <w:rsid w:val="00464339"/>
    <w:rsid w:val="00465F53"/>
    <w:rsid w:val="004669E2"/>
    <w:rsid w:val="0047096B"/>
    <w:rsid w:val="00470C31"/>
    <w:rsid w:val="004734D0"/>
    <w:rsid w:val="00474612"/>
    <w:rsid w:val="0047484A"/>
    <w:rsid w:val="00474C8F"/>
    <w:rsid w:val="0047556B"/>
    <w:rsid w:val="004755DC"/>
    <w:rsid w:val="0047586D"/>
    <w:rsid w:val="00477768"/>
    <w:rsid w:val="00480FE8"/>
    <w:rsid w:val="0048280E"/>
    <w:rsid w:val="00484298"/>
    <w:rsid w:val="004857B9"/>
    <w:rsid w:val="00487EEC"/>
    <w:rsid w:val="00490B56"/>
    <w:rsid w:val="004918EE"/>
    <w:rsid w:val="00492B4F"/>
    <w:rsid w:val="00492BC5"/>
    <w:rsid w:val="00493ABE"/>
    <w:rsid w:val="00493C06"/>
    <w:rsid w:val="00495794"/>
    <w:rsid w:val="00495FFF"/>
    <w:rsid w:val="004964F1"/>
    <w:rsid w:val="004A008C"/>
    <w:rsid w:val="004A16BC"/>
    <w:rsid w:val="004A2B94"/>
    <w:rsid w:val="004A43F2"/>
    <w:rsid w:val="004A4F69"/>
    <w:rsid w:val="004B1CFF"/>
    <w:rsid w:val="004B7C0C"/>
    <w:rsid w:val="004C2DB9"/>
    <w:rsid w:val="004C3898"/>
    <w:rsid w:val="004C4593"/>
    <w:rsid w:val="004C494C"/>
    <w:rsid w:val="004C6A44"/>
    <w:rsid w:val="004D28A2"/>
    <w:rsid w:val="004D36B1"/>
    <w:rsid w:val="004D3AA4"/>
    <w:rsid w:val="004D4334"/>
    <w:rsid w:val="004D7EBD"/>
    <w:rsid w:val="004E0312"/>
    <w:rsid w:val="004E2680"/>
    <w:rsid w:val="004E28F9"/>
    <w:rsid w:val="004E45A7"/>
    <w:rsid w:val="004E462E"/>
    <w:rsid w:val="004E56DC"/>
    <w:rsid w:val="004E76F4"/>
    <w:rsid w:val="004F0B4E"/>
    <w:rsid w:val="004F0B6C"/>
    <w:rsid w:val="004F1D09"/>
    <w:rsid w:val="004F2078"/>
    <w:rsid w:val="004F4DA3"/>
    <w:rsid w:val="00502B3E"/>
    <w:rsid w:val="00502DF8"/>
    <w:rsid w:val="005033F4"/>
    <w:rsid w:val="005035DD"/>
    <w:rsid w:val="00506557"/>
    <w:rsid w:val="0050677A"/>
    <w:rsid w:val="005108D8"/>
    <w:rsid w:val="005116F9"/>
    <w:rsid w:val="005131B8"/>
    <w:rsid w:val="005134AF"/>
    <w:rsid w:val="005153A7"/>
    <w:rsid w:val="0051783A"/>
    <w:rsid w:val="005211C3"/>
    <w:rsid w:val="005219CF"/>
    <w:rsid w:val="00521FD2"/>
    <w:rsid w:val="0052690B"/>
    <w:rsid w:val="00533B29"/>
    <w:rsid w:val="00533F9A"/>
    <w:rsid w:val="00534B59"/>
    <w:rsid w:val="00536692"/>
    <w:rsid w:val="00536759"/>
    <w:rsid w:val="0053714E"/>
    <w:rsid w:val="005371E1"/>
    <w:rsid w:val="00537C62"/>
    <w:rsid w:val="0054560E"/>
    <w:rsid w:val="00546970"/>
    <w:rsid w:val="00547532"/>
    <w:rsid w:val="00554E19"/>
    <w:rsid w:val="005559FE"/>
    <w:rsid w:val="0056121F"/>
    <w:rsid w:val="00562FEC"/>
    <w:rsid w:val="005644EC"/>
    <w:rsid w:val="0056463D"/>
    <w:rsid w:val="00572505"/>
    <w:rsid w:val="00572745"/>
    <w:rsid w:val="00572D51"/>
    <w:rsid w:val="005738C8"/>
    <w:rsid w:val="0057399C"/>
    <w:rsid w:val="00573A5E"/>
    <w:rsid w:val="00574C5B"/>
    <w:rsid w:val="00577B0C"/>
    <w:rsid w:val="00582809"/>
    <w:rsid w:val="00586672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13F8"/>
    <w:rsid w:val="005A209A"/>
    <w:rsid w:val="005A4AB5"/>
    <w:rsid w:val="005A60AD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11FA"/>
    <w:rsid w:val="005E2306"/>
    <w:rsid w:val="005E299C"/>
    <w:rsid w:val="005E385F"/>
    <w:rsid w:val="005E5B81"/>
    <w:rsid w:val="005F2CB1"/>
    <w:rsid w:val="005F3025"/>
    <w:rsid w:val="005F618C"/>
    <w:rsid w:val="005F70BD"/>
    <w:rsid w:val="005F7FCB"/>
    <w:rsid w:val="0060283C"/>
    <w:rsid w:val="00604B18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660"/>
    <w:rsid w:val="00633FE7"/>
    <w:rsid w:val="00636398"/>
    <w:rsid w:val="006368D3"/>
    <w:rsid w:val="006377EC"/>
    <w:rsid w:val="0064151F"/>
    <w:rsid w:val="00641533"/>
    <w:rsid w:val="00641718"/>
    <w:rsid w:val="00641C06"/>
    <w:rsid w:val="0064208D"/>
    <w:rsid w:val="00643475"/>
    <w:rsid w:val="0064396A"/>
    <w:rsid w:val="0064624E"/>
    <w:rsid w:val="006462EB"/>
    <w:rsid w:val="006475AB"/>
    <w:rsid w:val="00650AB9"/>
    <w:rsid w:val="0065569D"/>
    <w:rsid w:val="00655733"/>
    <w:rsid w:val="00655ACD"/>
    <w:rsid w:val="00656A92"/>
    <w:rsid w:val="00656DDE"/>
    <w:rsid w:val="0066011D"/>
    <w:rsid w:val="006607C0"/>
    <w:rsid w:val="006613A6"/>
    <w:rsid w:val="00662730"/>
    <w:rsid w:val="006627A2"/>
    <w:rsid w:val="00662F4C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55C"/>
    <w:rsid w:val="00675C72"/>
    <w:rsid w:val="006771F9"/>
    <w:rsid w:val="006776D7"/>
    <w:rsid w:val="00681003"/>
    <w:rsid w:val="006817C9"/>
    <w:rsid w:val="00683ECE"/>
    <w:rsid w:val="00690EC3"/>
    <w:rsid w:val="00692258"/>
    <w:rsid w:val="00695FC2"/>
    <w:rsid w:val="00696949"/>
    <w:rsid w:val="00697052"/>
    <w:rsid w:val="006977FE"/>
    <w:rsid w:val="006A0C66"/>
    <w:rsid w:val="006A26A3"/>
    <w:rsid w:val="006A46FB"/>
    <w:rsid w:val="006A5E28"/>
    <w:rsid w:val="006A60A2"/>
    <w:rsid w:val="006A697B"/>
    <w:rsid w:val="006A7AFF"/>
    <w:rsid w:val="006B1816"/>
    <w:rsid w:val="006B2099"/>
    <w:rsid w:val="006B50CF"/>
    <w:rsid w:val="006C0225"/>
    <w:rsid w:val="006C03B8"/>
    <w:rsid w:val="006C2167"/>
    <w:rsid w:val="006C2B98"/>
    <w:rsid w:val="006C2E92"/>
    <w:rsid w:val="006C51E1"/>
    <w:rsid w:val="006C5EC9"/>
    <w:rsid w:val="006C6059"/>
    <w:rsid w:val="006C7522"/>
    <w:rsid w:val="006D1325"/>
    <w:rsid w:val="006D5BD0"/>
    <w:rsid w:val="006D618B"/>
    <w:rsid w:val="006D6F08"/>
    <w:rsid w:val="006E0331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4795"/>
    <w:rsid w:val="006F58D4"/>
    <w:rsid w:val="0070346E"/>
    <w:rsid w:val="00704A92"/>
    <w:rsid w:val="00704EDB"/>
    <w:rsid w:val="00705FCC"/>
    <w:rsid w:val="00706101"/>
    <w:rsid w:val="00707072"/>
    <w:rsid w:val="0070710A"/>
    <w:rsid w:val="007076AB"/>
    <w:rsid w:val="00707D61"/>
    <w:rsid w:val="0071011F"/>
    <w:rsid w:val="007108D8"/>
    <w:rsid w:val="00712287"/>
    <w:rsid w:val="00712772"/>
    <w:rsid w:val="007148D3"/>
    <w:rsid w:val="00715115"/>
    <w:rsid w:val="00715B9A"/>
    <w:rsid w:val="00717ABF"/>
    <w:rsid w:val="007206FB"/>
    <w:rsid w:val="0072262D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A73"/>
    <w:rsid w:val="00762CA4"/>
    <w:rsid w:val="00765281"/>
    <w:rsid w:val="00766BAD"/>
    <w:rsid w:val="0077283E"/>
    <w:rsid w:val="007730BD"/>
    <w:rsid w:val="007734D0"/>
    <w:rsid w:val="00773647"/>
    <w:rsid w:val="00775426"/>
    <w:rsid w:val="007755F2"/>
    <w:rsid w:val="00776971"/>
    <w:rsid w:val="00776F15"/>
    <w:rsid w:val="007803B0"/>
    <w:rsid w:val="0078177E"/>
    <w:rsid w:val="00782625"/>
    <w:rsid w:val="0078304C"/>
    <w:rsid w:val="00783673"/>
    <w:rsid w:val="007847CA"/>
    <w:rsid w:val="007851F7"/>
    <w:rsid w:val="00785490"/>
    <w:rsid w:val="00787203"/>
    <w:rsid w:val="007915EA"/>
    <w:rsid w:val="007925EA"/>
    <w:rsid w:val="00793264"/>
    <w:rsid w:val="00793CD8"/>
    <w:rsid w:val="007951B2"/>
    <w:rsid w:val="00795C92"/>
    <w:rsid w:val="00796231"/>
    <w:rsid w:val="007A1CB3"/>
    <w:rsid w:val="007A306F"/>
    <w:rsid w:val="007A43A6"/>
    <w:rsid w:val="007A58A6"/>
    <w:rsid w:val="007A5C03"/>
    <w:rsid w:val="007B1DED"/>
    <w:rsid w:val="007B3D2D"/>
    <w:rsid w:val="007B5034"/>
    <w:rsid w:val="007B50AE"/>
    <w:rsid w:val="007B51DF"/>
    <w:rsid w:val="007B6ABB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628F"/>
    <w:rsid w:val="007D7526"/>
    <w:rsid w:val="007E1BA9"/>
    <w:rsid w:val="007E37A6"/>
    <w:rsid w:val="007E4610"/>
    <w:rsid w:val="007E4715"/>
    <w:rsid w:val="007E505B"/>
    <w:rsid w:val="007E7091"/>
    <w:rsid w:val="007F1C4C"/>
    <w:rsid w:val="007F432C"/>
    <w:rsid w:val="007F655E"/>
    <w:rsid w:val="007F6B2B"/>
    <w:rsid w:val="007F6C14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7196"/>
    <w:rsid w:val="0081740F"/>
    <w:rsid w:val="008235DB"/>
    <w:rsid w:val="00824AB4"/>
    <w:rsid w:val="008255A6"/>
    <w:rsid w:val="00825C42"/>
    <w:rsid w:val="00825D25"/>
    <w:rsid w:val="00827D6F"/>
    <w:rsid w:val="008317D6"/>
    <w:rsid w:val="00831E2D"/>
    <w:rsid w:val="008376AC"/>
    <w:rsid w:val="008444E8"/>
    <w:rsid w:val="00844E80"/>
    <w:rsid w:val="00846FE7"/>
    <w:rsid w:val="00851314"/>
    <w:rsid w:val="00854F97"/>
    <w:rsid w:val="008565FC"/>
    <w:rsid w:val="00856911"/>
    <w:rsid w:val="00856C3D"/>
    <w:rsid w:val="00857108"/>
    <w:rsid w:val="008651CA"/>
    <w:rsid w:val="00866B12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949"/>
    <w:rsid w:val="00886A79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1E5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2622"/>
    <w:rsid w:val="008D34F1"/>
    <w:rsid w:val="008D39D8"/>
    <w:rsid w:val="008D39DB"/>
    <w:rsid w:val="008D6D1A"/>
    <w:rsid w:val="008E065E"/>
    <w:rsid w:val="008E0927"/>
    <w:rsid w:val="008E1909"/>
    <w:rsid w:val="008E2498"/>
    <w:rsid w:val="008F1EAB"/>
    <w:rsid w:val="008F2E94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25B"/>
    <w:rsid w:val="00920BF2"/>
    <w:rsid w:val="00921132"/>
    <w:rsid w:val="00922010"/>
    <w:rsid w:val="009237FA"/>
    <w:rsid w:val="00926880"/>
    <w:rsid w:val="00926B2A"/>
    <w:rsid w:val="00931ADC"/>
    <w:rsid w:val="00931BD9"/>
    <w:rsid w:val="00933542"/>
    <w:rsid w:val="009338A5"/>
    <w:rsid w:val="00934689"/>
    <w:rsid w:val="009368F3"/>
    <w:rsid w:val="00937419"/>
    <w:rsid w:val="0093751B"/>
    <w:rsid w:val="00937574"/>
    <w:rsid w:val="00937CAB"/>
    <w:rsid w:val="00941636"/>
    <w:rsid w:val="00943742"/>
    <w:rsid w:val="0094423D"/>
    <w:rsid w:val="00945C05"/>
    <w:rsid w:val="00946945"/>
    <w:rsid w:val="00947713"/>
    <w:rsid w:val="00950DE7"/>
    <w:rsid w:val="00951FCD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5D9E"/>
    <w:rsid w:val="0098689D"/>
    <w:rsid w:val="00990630"/>
    <w:rsid w:val="0099133F"/>
    <w:rsid w:val="00991761"/>
    <w:rsid w:val="00994DCA"/>
    <w:rsid w:val="009960EC"/>
    <w:rsid w:val="009961BD"/>
    <w:rsid w:val="009970DD"/>
    <w:rsid w:val="009A0FBA"/>
    <w:rsid w:val="009A1601"/>
    <w:rsid w:val="009A462D"/>
    <w:rsid w:val="009A4C8B"/>
    <w:rsid w:val="009A5CBA"/>
    <w:rsid w:val="009A65CE"/>
    <w:rsid w:val="009B1F30"/>
    <w:rsid w:val="009B3AC2"/>
    <w:rsid w:val="009B4DF4"/>
    <w:rsid w:val="009B564E"/>
    <w:rsid w:val="009B58F9"/>
    <w:rsid w:val="009B7E87"/>
    <w:rsid w:val="009C403E"/>
    <w:rsid w:val="009C63B8"/>
    <w:rsid w:val="009D155F"/>
    <w:rsid w:val="009D3310"/>
    <w:rsid w:val="009D4A00"/>
    <w:rsid w:val="009D4FF0"/>
    <w:rsid w:val="009D6AB5"/>
    <w:rsid w:val="009D703C"/>
    <w:rsid w:val="009D718F"/>
    <w:rsid w:val="009E068F"/>
    <w:rsid w:val="009E14E0"/>
    <w:rsid w:val="009E1789"/>
    <w:rsid w:val="009E2C3B"/>
    <w:rsid w:val="009E35DB"/>
    <w:rsid w:val="009E47A3"/>
    <w:rsid w:val="009E5CFA"/>
    <w:rsid w:val="009F08F3"/>
    <w:rsid w:val="009F3246"/>
    <w:rsid w:val="009F344F"/>
    <w:rsid w:val="009F44AD"/>
    <w:rsid w:val="00A00BCB"/>
    <w:rsid w:val="00A03166"/>
    <w:rsid w:val="00A0343E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4D01"/>
    <w:rsid w:val="00A264A9"/>
    <w:rsid w:val="00A27785"/>
    <w:rsid w:val="00A27BCD"/>
    <w:rsid w:val="00A30187"/>
    <w:rsid w:val="00A3448A"/>
    <w:rsid w:val="00A36297"/>
    <w:rsid w:val="00A37798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6E2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2B24"/>
    <w:rsid w:val="00A93553"/>
    <w:rsid w:val="00A93DCB"/>
    <w:rsid w:val="00A9442A"/>
    <w:rsid w:val="00A968C2"/>
    <w:rsid w:val="00AA016F"/>
    <w:rsid w:val="00AA0471"/>
    <w:rsid w:val="00AA07DD"/>
    <w:rsid w:val="00AA1E98"/>
    <w:rsid w:val="00AA1ED6"/>
    <w:rsid w:val="00AA24BD"/>
    <w:rsid w:val="00AA51D6"/>
    <w:rsid w:val="00AB0BC8"/>
    <w:rsid w:val="00AB11CA"/>
    <w:rsid w:val="00AB14D9"/>
    <w:rsid w:val="00AB1A1B"/>
    <w:rsid w:val="00AB4AB8"/>
    <w:rsid w:val="00AB6431"/>
    <w:rsid w:val="00AB655E"/>
    <w:rsid w:val="00AC007F"/>
    <w:rsid w:val="00AC073E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AF79EC"/>
    <w:rsid w:val="00B00318"/>
    <w:rsid w:val="00B006FE"/>
    <w:rsid w:val="00B007CB"/>
    <w:rsid w:val="00B02AA9"/>
    <w:rsid w:val="00B02FA3"/>
    <w:rsid w:val="00B05084"/>
    <w:rsid w:val="00B11384"/>
    <w:rsid w:val="00B14884"/>
    <w:rsid w:val="00B157F9"/>
    <w:rsid w:val="00B20256"/>
    <w:rsid w:val="00B20D09"/>
    <w:rsid w:val="00B245DD"/>
    <w:rsid w:val="00B256CD"/>
    <w:rsid w:val="00B2763F"/>
    <w:rsid w:val="00B27AAC"/>
    <w:rsid w:val="00B30929"/>
    <w:rsid w:val="00B342E6"/>
    <w:rsid w:val="00B36D45"/>
    <w:rsid w:val="00B372AA"/>
    <w:rsid w:val="00B40352"/>
    <w:rsid w:val="00B40445"/>
    <w:rsid w:val="00B41888"/>
    <w:rsid w:val="00B4394A"/>
    <w:rsid w:val="00B454C7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66CE"/>
    <w:rsid w:val="00B73220"/>
    <w:rsid w:val="00B739F6"/>
    <w:rsid w:val="00B81A6C"/>
    <w:rsid w:val="00B82918"/>
    <w:rsid w:val="00B833B8"/>
    <w:rsid w:val="00B85DE5"/>
    <w:rsid w:val="00B867E3"/>
    <w:rsid w:val="00B90F73"/>
    <w:rsid w:val="00B93B59"/>
    <w:rsid w:val="00B9406A"/>
    <w:rsid w:val="00B94886"/>
    <w:rsid w:val="00BA0B68"/>
    <w:rsid w:val="00BA0E71"/>
    <w:rsid w:val="00BA2280"/>
    <w:rsid w:val="00BA2A08"/>
    <w:rsid w:val="00BA4BBA"/>
    <w:rsid w:val="00BA56D2"/>
    <w:rsid w:val="00BA76E0"/>
    <w:rsid w:val="00BB1C66"/>
    <w:rsid w:val="00BB1C94"/>
    <w:rsid w:val="00BB2A25"/>
    <w:rsid w:val="00BB51E9"/>
    <w:rsid w:val="00BB6B0C"/>
    <w:rsid w:val="00BC0FDC"/>
    <w:rsid w:val="00BC3053"/>
    <w:rsid w:val="00BC3A11"/>
    <w:rsid w:val="00BC418F"/>
    <w:rsid w:val="00BC4B3E"/>
    <w:rsid w:val="00BC4D2E"/>
    <w:rsid w:val="00BD307F"/>
    <w:rsid w:val="00BD48AC"/>
    <w:rsid w:val="00BD5F1A"/>
    <w:rsid w:val="00BE1234"/>
    <w:rsid w:val="00BE20E7"/>
    <w:rsid w:val="00BE2FA6"/>
    <w:rsid w:val="00BE333F"/>
    <w:rsid w:val="00BE5B31"/>
    <w:rsid w:val="00BE6EC4"/>
    <w:rsid w:val="00BE7406"/>
    <w:rsid w:val="00BE7603"/>
    <w:rsid w:val="00BF0797"/>
    <w:rsid w:val="00BF0A7E"/>
    <w:rsid w:val="00BF0D78"/>
    <w:rsid w:val="00BF3279"/>
    <w:rsid w:val="00BF50CF"/>
    <w:rsid w:val="00BF74C7"/>
    <w:rsid w:val="00BF7939"/>
    <w:rsid w:val="00C015F1"/>
    <w:rsid w:val="00C01F33"/>
    <w:rsid w:val="00C020E1"/>
    <w:rsid w:val="00C02CC6"/>
    <w:rsid w:val="00C0343D"/>
    <w:rsid w:val="00C040F7"/>
    <w:rsid w:val="00C041B0"/>
    <w:rsid w:val="00C044AB"/>
    <w:rsid w:val="00C05706"/>
    <w:rsid w:val="00C071D7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22A44"/>
    <w:rsid w:val="00C24345"/>
    <w:rsid w:val="00C25DC0"/>
    <w:rsid w:val="00C26F53"/>
    <w:rsid w:val="00C279B5"/>
    <w:rsid w:val="00C27C45"/>
    <w:rsid w:val="00C30F64"/>
    <w:rsid w:val="00C31AB6"/>
    <w:rsid w:val="00C355B2"/>
    <w:rsid w:val="00C358B2"/>
    <w:rsid w:val="00C3719D"/>
    <w:rsid w:val="00C41596"/>
    <w:rsid w:val="00C44CDC"/>
    <w:rsid w:val="00C54995"/>
    <w:rsid w:val="00C54D41"/>
    <w:rsid w:val="00C55276"/>
    <w:rsid w:val="00C60783"/>
    <w:rsid w:val="00C60C1E"/>
    <w:rsid w:val="00C6129C"/>
    <w:rsid w:val="00C6164F"/>
    <w:rsid w:val="00C62E59"/>
    <w:rsid w:val="00C63B99"/>
    <w:rsid w:val="00C63F9B"/>
    <w:rsid w:val="00C64672"/>
    <w:rsid w:val="00C64C6A"/>
    <w:rsid w:val="00C70697"/>
    <w:rsid w:val="00C70C2D"/>
    <w:rsid w:val="00C72001"/>
    <w:rsid w:val="00C72EF4"/>
    <w:rsid w:val="00C75D2F"/>
    <w:rsid w:val="00C767BE"/>
    <w:rsid w:val="00C76E3C"/>
    <w:rsid w:val="00C80866"/>
    <w:rsid w:val="00C81568"/>
    <w:rsid w:val="00C8300A"/>
    <w:rsid w:val="00C8316F"/>
    <w:rsid w:val="00C8398C"/>
    <w:rsid w:val="00C87304"/>
    <w:rsid w:val="00C9027A"/>
    <w:rsid w:val="00C9068E"/>
    <w:rsid w:val="00C9321C"/>
    <w:rsid w:val="00C93C4B"/>
    <w:rsid w:val="00C944AB"/>
    <w:rsid w:val="00C9491A"/>
    <w:rsid w:val="00C95B40"/>
    <w:rsid w:val="00CA0C9B"/>
    <w:rsid w:val="00CA1ED8"/>
    <w:rsid w:val="00CA2E2A"/>
    <w:rsid w:val="00CA3029"/>
    <w:rsid w:val="00CA5D0E"/>
    <w:rsid w:val="00CA70D0"/>
    <w:rsid w:val="00CB096D"/>
    <w:rsid w:val="00CB1F63"/>
    <w:rsid w:val="00CB3DEF"/>
    <w:rsid w:val="00CB7170"/>
    <w:rsid w:val="00CC040E"/>
    <w:rsid w:val="00CC106D"/>
    <w:rsid w:val="00CC111F"/>
    <w:rsid w:val="00CC2011"/>
    <w:rsid w:val="00CC2E67"/>
    <w:rsid w:val="00CC36ED"/>
    <w:rsid w:val="00CC3EA0"/>
    <w:rsid w:val="00CC5420"/>
    <w:rsid w:val="00CC7B45"/>
    <w:rsid w:val="00CD1188"/>
    <w:rsid w:val="00CD2ED1"/>
    <w:rsid w:val="00CD2ED5"/>
    <w:rsid w:val="00CD337B"/>
    <w:rsid w:val="00CD458C"/>
    <w:rsid w:val="00CD7859"/>
    <w:rsid w:val="00CE0424"/>
    <w:rsid w:val="00CE11A1"/>
    <w:rsid w:val="00CE3B48"/>
    <w:rsid w:val="00CE5EED"/>
    <w:rsid w:val="00CE7561"/>
    <w:rsid w:val="00CF1354"/>
    <w:rsid w:val="00CF3B1F"/>
    <w:rsid w:val="00CF3BF6"/>
    <w:rsid w:val="00CF5A60"/>
    <w:rsid w:val="00CF625B"/>
    <w:rsid w:val="00CF687E"/>
    <w:rsid w:val="00D0349B"/>
    <w:rsid w:val="00D03EFC"/>
    <w:rsid w:val="00D04900"/>
    <w:rsid w:val="00D05F78"/>
    <w:rsid w:val="00D10249"/>
    <w:rsid w:val="00D115C3"/>
    <w:rsid w:val="00D11897"/>
    <w:rsid w:val="00D13135"/>
    <w:rsid w:val="00D13E4E"/>
    <w:rsid w:val="00D16910"/>
    <w:rsid w:val="00D2368C"/>
    <w:rsid w:val="00D239A7"/>
    <w:rsid w:val="00D23F47"/>
    <w:rsid w:val="00D30424"/>
    <w:rsid w:val="00D3244B"/>
    <w:rsid w:val="00D33358"/>
    <w:rsid w:val="00D34CC1"/>
    <w:rsid w:val="00D35F8D"/>
    <w:rsid w:val="00D36E71"/>
    <w:rsid w:val="00D37D87"/>
    <w:rsid w:val="00D40A97"/>
    <w:rsid w:val="00D40B33"/>
    <w:rsid w:val="00D42D99"/>
    <w:rsid w:val="00D4318F"/>
    <w:rsid w:val="00D438BF"/>
    <w:rsid w:val="00D440F8"/>
    <w:rsid w:val="00D442F4"/>
    <w:rsid w:val="00D46523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EB3"/>
    <w:rsid w:val="00D84FAF"/>
    <w:rsid w:val="00D86CA3"/>
    <w:rsid w:val="00D871CE"/>
    <w:rsid w:val="00D87E3D"/>
    <w:rsid w:val="00D9196D"/>
    <w:rsid w:val="00D91A61"/>
    <w:rsid w:val="00D92982"/>
    <w:rsid w:val="00D97309"/>
    <w:rsid w:val="00D97D72"/>
    <w:rsid w:val="00D97E68"/>
    <w:rsid w:val="00DA0508"/>
    <w:rsid w:val="00DA089B"/>
    <w:rsid w:val="00DA305E"/>
    <w:rsid w:val="00DA4E17"/>
    <w:rsid w:val="00DA5417"/>
    <w:rsid w:val="00DA56E8"/>
    <w:rsid w:val="00DB0A9F"/>
    <w:rsid w:val="00DB3499"/>
    <w:rsid w:val="00DB377D"/>
    <w:rsid w:val="00DC2D36"/>
    <w:rsid w:val="00DC3379"/>
    <w:rsid w:val="00DC44AC"/>
    <w:rsid w:val="00DC53EF"/>
    <w:rsid w:val="00DC5592"/>
    <w:rsid w:val="00DC561F"/>
    <w:rsid w:val="00DD166B"/>
    <w:rsid w:val="00DD4239"/>
    <w:rsid w:val="00DD7F44"/>
    <w:rsid w:val="00DE067C"/>
    <w:rsid w:val="00DE33E6"/>
    <w:rsid w:val="00DE4BDD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BDE"/>
    <w:rsid w:val="00E05139"/>
    <w:rsid w:val="00E05552"/>
    <w:rsid w:val="00E1076D"/>
    <w:rsid w:val="00E110E7"/>
    <w:rsid w:val="00E115AB"/>
    <w:rsid w:val="00E1183C"/>
    <w:rsid w:val="00E11B20"/>
    <w:rsid w:val="00E134DD"/>
    <w:rsid w:val="00E16276"/>
    <w:rsid w:val="00E17FA2"/>
    <w:rsid w:val="00E22330"/>
    <w:rsid w:val="00E30B5A"/>
    <w:rsid w:val="00E3123D"/>
    <w:rsid w:val="00E31461"/>
    <w:rsid w:val="00E31D43"/>
    <w:rsid w:val="00E32608"/>
    <w:rsid w:val="00E33298"/>
    <w:rsid w:val="00E333EF"/>
    <w:rsid w:val="00E34188"/>
    <w:rsid w:val="00E34B6E"/>
    <w:rsid w:val="00E35559"/>
    <w:rsid w:val="00E362A8"/>
    <w:rsid w:val="00E3723A"/>
    <w:rsid w:val="00E37860"/>
    <w:rsid w:val="00E413C2"/>
    <w:rsid w:val="00E4217C"/>
    <w:rsid w:val="00E446F1"/>
    <w:rsid w:val="00E46886"/>
    <w:rsid w:val="00E47081"/>
    <w:rsid w:val="00E47AEF"/>
    <w:rsid w:val="00E5068B"/>
    <w:rsid w:val="00E53B75"/>
    <w:rsid w:val="00E54390"/>
    <w:rsid w:val="00E54E3B"/>
    <w:rsid w:val="00E55FF9"/>
    <w:rsid w:val="00E57335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446C"/>
    <w:rsid w:val="00E758EC"/>
    <w:rsid w:val="00E76ECD"/>
    <w:rsid w:val="00E8234C"/>
    <w:rsid w:val="00E8330C"/>
    <w:rsid w:val="00E83AA9"/>
    <w:rsid w:val="00E85617"/>
    <w:rsid w:val="00E85928"/>
    <w:rsid w:val="00E875D6"/>
    <w:rsid w:val="00E87822"/>
    <w:rsid w:val="00E90395"/>
    <w:rsid w:val="00E90E49"/>
    <w:rsid w:val="00E916B5"/>
    <w:rsid w:val="00E917F9"/>
    <w:rsid w:val="00E9291C"/>
    <w:rsid w:val="00E93FFE"/>
    <w:rsid w:val="00E94F8A"/>
    <w:rsid w:val="00EA1C7F"/>
    <w:rsid w:val="00EA3521"/>
    <w:rsid w:val="00EA7A41"/>
    <w:rsid w:val="00EB077B"/>
    <w:rsid w:val="00EB4EA2"/>
    <w:rsid w:val="00EB6D4A"/>
    <w:rsid w:val="00EB7127"/>
    <w:rsid w:val="00EC1356"/>
    <w:rsid w:val="00EC1CF9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19C8"/>
    <w:rsid w:val="00ED4826"/>
    <w:rsid w:val="00ED6523"/>
    <w:rsid w:val="00ED7D98"/>
    <w:rsid w:val="00EE1DC6"/>
    <w:rsid w:val="00EE6C3F"/>
    <w:rsid w:val="00EF18E8"/>
    <w:rsid w:val="00EF18FE"/>
    <w:rsid w:val="00EF1E02"/>
    <w:rsid w:val="00EF305B"/>
    <w:rsid w:val="00EF3F8B"/>
    <w:rsid w:val="00EF4C5F"/>
    <w:rsid w:val="00EF5787"/>
    <w:rsid w:val="00EF5AE6"/>
    <w:rsid w:val="00EF60D0"/>
    <w:rsid w:val="00F0012E"/>
    <w:rsid w:val="00F00C89"/>
    <w:rsid w:val="00F0190F"/>
    <w:rsid w:val="00F0528D"/>
    <w:rsid w:val="00F06C67"/>
    <w:rsid w:val="00F06DFD"/>
    <w:rsid w:val="00F071D1"/>
    <w:rsid w:val="00F07533"/>
    <w:rsid w:val="00F10629"/>
    <w:rsid w:val="00F11915"/>
    <w:rsid w:val="00F11DE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471F"/>
    <w:rsid w:val="00F365EA"/>
    <w:rsid w:val="00F37C21"/>
    <w:rsid w:val="00F40F0C"/>
    <w:rsid w:val="00F43E3D"/>
    <w:rsid w:val="00F4766C"/>
    <w:rsid w:val="00F4799F"/>
    <w:rsid w:val="00F503D0"/>
    <w:rsid w:val="00F507D1"/>
    <w:rsid w:val="00F507D8"/>
    <w:rsid w:val="00F519CE"/>
    <w:rsid w:val="00F51ADA"/>
    <w:rsid w:val="00F539D3"/>
    <w:rsid w:val="00F55300"/>
    <w:rsid w:val="00F57E24"/>
    <w:rsid w:val="00F607C5"/>
    <w:rsid w:val="00F60DEA"/>
    <w:rsid w:val="00F6302A"/>
    <w:rsid w:val="00F63876"/>
    <w:rsid w:val="00F64C2B"/>
    <w:rsid w:val="00F651BE"/>
    <w:rsid w:val="00F66857"/>
    <w:rsid w:val="00F67F53"/>
    <w:rsid w:val="00F703BE"/>
    <w:rsid w:val="00F71F69"/>
    <w:rsid w:val="00F7275E"/>
    <w:rsid w:val="00F72B72"/>
    <w:rsid w:val="00F73513"/>
    <w:rsid w:val="00F74BB9"/>
    <w:rsid w:val="00F75582"/>
    <w:rsid w:val="00F76EFA"/>
    <w:rsid w:val="00F804BE"/>
    <w:rsid w:val="00F817CE"/>
    <w:rsid w:val="00F833A4"/>
    <w:rsid w:val="00F843F3"/>
    <w:rsid w:val="00F8456C"/>
    <w:rsid w:val="00F845CC"/>
    <w:rsid w:val="00F859D8"/>
    <w:rsid w:val="00F868F5"/>
    <w:rsid w:val="00F90485"/>
    <w:rsid w:val="00F9056A"/>
    <w:rsid w:val="00F90F8D"/>
    <w:rsid w:val="00F92782"/>
    <w:rsid w:val="00F93AA9"/>
    <w:rsid w:val="00F95190"/>
    <w:rsid w:val="00F96985"/>
    <w:rsid w:val="00F97838"/>
    <w:rsid w:val="00F97ADB"/>
    <w:rsid w:val="00F97D0C"/>
    <w:rsid w:val="00FA298E"/>
    <w:rsid w:val="00FA2BB3"/>
    <w:rsid w:val="00FA7A51"/>
    <w:rsid w:val="00FB2264"/>
    <w:rsid w:val="00FB40FC"/>
    <w:rsid w:val="00FB4246"/>
    <w:rsid w:val="00FB4C80"/>
    <w:rsid w:val="00FB5F05"/>
    <w:rsid w:val="00FB6A6A"/>
    <w:rsid w:val="00FB71E5"/>
    <w:rsid w:val="00FC4CCA"/>
    <w:rsid w:val="00FC5B7E"/>
    <w:rsid w:val="00FC657B"/>
    <w:rsid w:val="00FC7429"/>
    <w:rsid w:val="00FD07F6"/>
    <w:rsid w:val="00FD0824"/>
    <w:rsid w:val="00FD1697"/>
    <w:rsid w:val="00FD1EC8"/>
    <w:rsid w:val="00FD32D6"/>
    <w:rsid w:val="00FD47ED"/>
    <w:rsid w:val="00FD5AD5"/>
    <w:rsid w:val="00FD5B18"/>
    <w:rsid w:val="00FD6B6E"/>
    <w:rsid w:val="00FD74DB"/>
    <w:rsid w:val="00FD7660"/>
    <w:rsid w:val="00FD7D3E"/>
    <w:rsid w:val="00FE0655"/>
    <w:rsid w:val="00FE2365"/>
    <w:rsid w:val="00FE4C7B"/>
    <w:rsid w:val="00FE5473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har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link w:val="TAL"/>
    <w:locked/>
    <w:rsid w:val="00423A8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23A8F"/>
    <w:rPr>
      <w:rFonts w:ascii="Arial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423A8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5NUHHDQN7SK2-1476151046-44803</_dlc_DocId>
    <_dlc_DocIdUrl xmlns="f166a696-7b5b-4ccd-9f0c-ffde0cceec81">
      <Url>https://ericsson.sharepoint.com/sites/star/_layouts/15/DocIdRedir.aspx?ID=5NUHHDQN7SK2-1476151046-44803</Url>
      <Description>5NUHHDQN7SK2-1476151046-44803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89CDE42-8639-43F8-BDDC-DCB639323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188</TotalTime>
  <Pages>4</Pages>
  <Words>1366</Words>
  <Characters>6694</Characters>
  <Application>Microsoft Office Word</Application>
  <DocSecurity>0</DocSecurity>
  <Lines>55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104</cp:revision>
  <cp:lastPrinted>2008-01-31T16:09:00Z</cp:lastPrinted>
  <dcterms:created xsi:type="dcterms:W3CDTF">2019-03-26T11:33:00Z</dcterms:created>
  <dcterms:modified xsi:type="dcterms:W3CDTF">2019-03-29T17:34:00Z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Url">
    <vt:lpwstr>https://ericoll.internal.ericsson.com/sites/STAR/_layouts/DocIdRedir.aspx?ID=5NUHHDQN7SK2-1-562, 5NUHHDQN7SK2-1-562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OrganizationUnit">
    <vt:lpwstr>5;#GFTE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Country">
    <vt:lpwstr/>
  </property>
  <property fmtid="{D5CDD505-2E9C-101B-9397-08002B2CF9AE}" pid="14" name="ContentTypeId">
    <vt:lpwstr>0x010100C5F30C9B16E14C8EACE5F2CC7B7AC7F400F5862E332FC6CE449700A00A9FC83FBA</vt:lpwstr>
  </property>
  <property fmtid="{D5CDD505-2E9C-101B-9397-08002B2CF9AE}" pid="15" name="Comments">
    <vt:lpwstr/>
  </property>
  <property fmtid="{D5CDD505-2E9C-101B-9397-08002B2CF9AE}" pid="16" name="URL">
    <vt:lpwstr/>
  </property>
  <property fmtid="{D5CDD505-2E9C-101B-9397-08002B2CF9AE}" pid="17" name="AuthorIds_UIVersion_1536">
    <vt:lpwstr>480</vt:lpwstr>
  </property>
  <property fmtid="{D5CDD505-2E9C-101B-9397-08002B2CF9AE}" pid="18" name="AuthorIds_UIVersion_5632">
    <vt:lpwstr>59</vt:lpwstr>
  </property>
  <property fmtid="{D5CDD505-2E9C-101B-9397-08002B2CF9AE}" pid="19" name="AuthorIds_UIVersion_512">
    <vt:lpwstr>59</vt:lpwstr>
  </property>
  <property fmtid="{D5CDD505-2E9C-101B-9397-08002B2CF9AE}" pid="20" name="AuthorIds_UIVersion_5120">
    <vt:lpwstr>480</vt:lpwstr>
  </property>
  <property fmtid="{D5CDD505-2E9C-101B-9397-08002B2CF9AE}" pid="21" name="AuthorIds_UIVersion_6144">
    <vt:lpwstr>40</vt:lpwstr>
  </property>
  <property fmtid="{D5CDD505-2E9C-101B-9397-08002B2CF9AE}" pid="22" name="AuthorIds_UIVersion_8192">
    <vt:lpwstr>109</vt:lpwstr>
  </property>
  <property fmtid="{D5CDD505-2E9C-101B-9397-08002B2CF9AE}" pid="23" name="AuthorIds_UIVersion_9728">
    <vt:lpwstr>480</vt:lpwstr>
  </property>
  <property fmtid="{D5CDD505-2E9C-101B-9397-08002B2CF9AE}" pid="24" name="AuthorIds_UIVersion_11264">
    <vt:lpwstr>480</vt:lpwstr>
  </property>
  <property fmtid="{D5CDD505-2E9C-101B-9397-08002B2CF9AE}" pid="25" name="AuthorIds_UIVersion_12288">
    <vt:lpwstr>480</vt:lpwstr>
  </property>
  <property fmtid="{D5CDD505-2E9C-101B-9397-08002B2CF9AE}" pid="26" name="AuthorIds_UIVersion_14336">
    <vt:lpwstr>480</vt:lpwstr>
  </property>
  <property fmtid="{D5CDD505-2E9C-101B-9397-08002B2CF9AE}" pid="27" name="AuthorIds_UIVersion_1024">
    <vt:lpwstr>480</vt:lpwstr>
  </property>
  <property fmtid="{D5CDD505-2E9C-101B-9397-08002B2CF9AE}" pid="28" name="AuthorIds_UIVersion_3072">
    <vt:lpwstr>480</vt:lpwstr>
  </property>
  <property fmtid="{D5CDD505-2E9C-101B-9397-08002B2CF9AE}" pid="29" name="_dlc_DocIdItemGuid">
    <vt:lpwstr>d4cdc365-d8ec-4c2d-be53-a015fc992631</vt:lpwstr>
  </property>
  <property fmtid="{D5CDD505-2E9C-101B-9397-08002B2CF9AE}" pid="30" name="AuthorIds_UIVersion_3584">
    <vt:lpwstr>480</vt:lpwstr>
  </property>
  <property fmtid="{D5CDD505-2E9C-101B-9397-08002B2CF9AE}" pid="31" name="AuthorIds_UIVersion_2560">
    <vt:lpwstr>59</vt:lpwstr>
  </property>
  <property fmtid="{D5CDD505-2E9C-101B-9397-08002B2CF9AE}" pid="32" name="AuthorIds_UIVersion_4096">
    <vt:lpwstr>480</vt:lpwstr>
  </property>
  <property fmtid="{D5CDD505-2E9C-101B-9397-08002B2CF9AE}" pid="33" name="AuthorIds_UIVersion_7168">
    <vt:lpwstr>480</vt:lpwstr>
  </property>
  <property fmtid="{D5CDD505-2E9C-101B-9397-08002B2CF9AE}" pid="34" name="AuthorIds_UIVersion_10752">
    <vt:lpwstr>59</vt:lpwstr>
  </property>
</Properties>
</file>